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赣南师范大学中国共产党革命精神与文化资源研究中心202</w:t>
      </w:r>
      <w:r>
        <w:rPr>
          <w:rFonts w:ascii="方正小标宋简体" w:hAnsi="黑体" w:eastAsia="方正小标宋简体" w:cs="黑体"/>
          <w:sz w:val="32"/>
          <w:szCs w:val="32"/>
        </w:rPr>
        <w:t>3</w:t>
      </w:r>
      <w:r>
        <w:rPr>
          <w:rFonts w:hint="eastAsia" w:ascii="方正小标宋简体" w:hAnsi="黑体" w:eastAsia="方正小标宋简体" w:cs="黑体"/>
          <w:sz w:val="32"/>
          <w:szCs w:val="32"/>
        </w:rPr>
        <w:t>年硕士研究生招生复试工作方案</w:t>
      </w:r>
    </w:p>
    <w:p>
      <w:pPr>
        <w:spacing w:line="500" w:lineRule="exact"/>
        <w:ind w:firstLine="600" w:firstLineChars="200"/>
        <w:rPr>
          <w:rFonts w:ascii="仿宋" w:hAnsi="仿宋" w:eastAsia="仿宋" w:cs="Calibri"/>
          <w:color w:val="000000"/>
          <w:sz w:val="30"/>
          <w:szCs w:val="30"/>
        </w:rPr>
      </w:pPr>
      <w:r>
        <w:rPr>
          <w:rFonts w:hint="eastAsia" w:ascii="仿宋" w:hAnsi="仿宋" w:eastAsia="仿宋"/>
          <w:sz w:val="30"/>
          <w:szCs w:val="30"/>
        </w:rPr>
        <w:t>根据《赣南师范大学</w:t>
      </w:r>
      <w:r>
        <w:rPr>
          <w:rFonts w:ascii="仿宋" w:hAnsi="仿宋" w:eastAsia="仿宋"/>
          <w:sz w:val="30"/>
          <w:szCs w:val="30"/>
        </w:rPr>
        <w:t>2023</w:t>
      </w:r>
      <w:r>
        <w:rPr>
          <w:rFonts w:hint="eastAsia" w:ascii="仿宋" w:hAnsi="仿宋" w:eastAsia="仿宋"/>
          <w:sz w:val="30"/>
          <w:szCs w:val="30"/>
        </w:rPr>
        <w:t>年硕士研究生招生复试调剂及录取办法》以及学校印发的《关于做好202</w:t>
      </w:r>
      <w:r>
        <w:rPr>
          <w:rFonts w:ascii="仿宋" w:hAnsi="仿宋" w:eastAsia="仿宋"/>
          <w:sz w:val="30"/>
          <w:szCs w:val="30"/>
        </w:rPr>
        <w:t>3</w:t>
      </w:r>
      <w:r>
        <w:rPr>
          <w:rFonts w:hint="eastAsia" w:ascii="仿宋" w:hAnsi="仿宋" w:eastAsia="仿宋"/>
          <w:sz w:val="30"/>
          <w:szCs w:val="30"/>
        </w:rPr>
        <w:t>年硕士研究生招生复试调剂及录取工作的通知》等文件精神，</w:t>
      </w:r>
      <w:r>
        <w:rPr>
          <w:rFonts w:hint="eastAsia" w:ascii="仿宋" w:hAnsi="仿宋" w:eastAsia="仿宋" w:cs="Calibri"/>
          <w:color w:val="000000"/>
          <w:sz w:val="30"/>
          <w:szCs w:val="30"/>
        </w:rPr>
        <w:t>结合我中心实际，制定中国共产党革命精神与文化资源研究中心202</w:t>
      </w:r>
      <w:r>
        <w:rPr>
          <w:rFonts w:ascii="仿宋" w:hAnsi="仿宋" w:eastAsia="仿宋" w:cs="Calibri"/>
          <w:color w:val="000000"/>
          <w:sz w:val="30"/>
          <w:szCs w:val="30"/>
        </w:rPr>
        <w:t>3</w:t>
      </w:r>
      <w:r>
        <w:rPr>
          <w:rFonts w:hint="eastAsia" w:ascii="仿宋" w:hAnsi="仿宋" w:eastAsia="仿宋" w:cs="Calibri"/>
          <w:color w:val="000000"/>
          <w:sz w:val="30"/>
          <w:szCs w:val="30"/>
        </w:rPr>
        <w:t>年硕士研究生招生复试工作方案。</w:t>
      </w:r>
    </w:p>
    <w:p>
      <w:pPr>
        <w:spacing w:line="50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一、工作原则</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1．复试录取是硕士研究生招生考试的重要组成部分，用于考查考生的创新能力、专业素养和综合素质等，是硕士研究生录取的必要环节，不参加复试或复试不合格者不予录取，思想品德考核不合格者不予录取。</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2．遵循公平、公正、公开的原则，坚持择优录取、保证质量。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3．根据学校要求，我中心根据学科特点、专业要求以及生源情况，在确保公平和可操作的前提下确定复试方式。</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4．优化复试录取工作流程，根据培养目标要求、学科专业特点和办学特色等合理设计复试内容，确保复试工作安全性、公平性、科学性。</w:t>
      </w:r>
    </w:p>
    <w:p>
      <w:pPr>
        <w:spacing w:line="50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二、复试分数线</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1．我中心执行国家公布的2023年全国硕士研究生招生考试A类考生（报考地处一区招生单位的考生）进入复试的初试成绩基本要求，原则上上线考生数不超过招生计划数2倍的专业，执行国家复试分数线，不再另行划线；上线考生数超过招生计划数2倍的专业，由中心确定是否另行划定进入复试分数线，划线比例不低于1:1.2，具体比例和原则根据实际情况确定。享受国家规定的加分政策考生的初试成绩以加分后的为准，如加分后达到了规定的复试分数线，则一并列入复试名单。 </w:t>
      </w:r>
    </w:p>
    <w:p>
      <w:pPr>
        <w:spacing w:line="500" w:lineRule="exact"/>
        <w:ind w:firstLine="600" w:firstLineChars="200"/>
        <w:rPr>
          <w:rFonts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．我中心按照差额复试原则开展复试录取工作，差额比例一般不低于1∶1.2。</w:t>
      </w:r>
    </w:p>
    <w:p>
      <w:pPr>
        <w:spacing w:line="500" w:lineRule="exact"/>
        <w:ind w:firstLine="602" w:firstLineChars="200"/>
        <w:rPr>
          <w:rFonts w:ascii="仿宋" w:hAnsi="仿宋" w:eastAsia="仿宋" w:cs="Calibri"/>
          <w:b/>
          <w:color w:val="000000"/>
          <w:sz w:val="30"/>
          <w:szCs w:val="30"/>
        </w:rPr>
      </w:pPr>
      <w:r>
        <w:rPr>
          <w:rFonts w:hint="eastAsia" w:ascii="仿宋" w:hAnsi="仿宋" w:eastAsia="仿宋" w:cs="Calibri"/>
          <w:b/>
          <w:color w:val="000000"/>
          <w:sz w:val="30"/>
          <w:szCs w:val="30"/>
        </w:rPr>
        <w:t>三、复试的组织机构及职责</w:t>
      </w:r>
    </w:p>
    <w:p>
      <w:pPr>
        <w:spacing w:line="500" w:lineRule="exact"/>
        <w:ind w:firstLine="600" w:firstLineChars="200"/>
        <w:rPr>
          <w:rFonts w:ascii="仿宋" w:hAnsi="仿宋" w:eastAsia="仿宋" w:cs="Calibri"/>
          <w:color w:val="000000"/>
          <w:sz w:val="30"/>
          <w:szCs w:val="30"/>
        </w:rPr>
      </w:pPr>
      <w:r>
        <w:rPr>
          <w:rFonts w:hint="eastAsia" w:ascii="仿宋" w:hAnsi="仿宋" w:eastAsia="仿宋" w:cs="Calibri"/>
          <w:color w:val="000000"/>
          <w:sz w:val="30"/>
          <w:szCs w:val="30"/>
        </w:rPr>
        <w:t>中心成立研究生招生复试工作领导小组、复试专家小组、思想品德考核小组、复试监督小组、考务办公室。</w:t>
      </w:r>
    </w:p>
    <w:p>
      <w:pPr>
        <w:spacing w:line="500" w:lineRule="exact"/>
        <w:ind w:firstLine="600" w:firstLineChars="200"/>
        <w:rPr>
          <w:rFonts w:ascii="仿宋" w:hAnsi="仿宋" w:eastAsia="仿宋" w:cs="Calibri"/>
          <w:color w:val="000000"/>
          <w:sz w:val="30"/>
          <w:szCs w:val="30"/>
        </w:rPr>
      </w:pPr>
      <w:r>
        <w:rPr>
          <w:rFonts w:hint="eastAsia" w:ascii="仿宋" w:hAnsi="仿宋" w:eastAsia="仿宋" w:cs="Calibri"/>
          <w:color w:val="000000"/>
          <w:sz w:val="30"/>
          <w:szCs w:val="30"/>
        </w:rPr>
        <w:t>（一）研究生招生复试工作领导小组主要职责是：</w:t>
      </w:r>
    </w:p>
    <w:p>
      <w:pPr>
        <w:spacing w:line="500" w:lineRule="exact"/>
        <w:ind w:firstLine="600" w:firstLineChars="200"/>
        <w:rPr>
          <w:rFonts w:ascii="仿宋" w:hAnsi="仿宋" w:eastAsia="仿宋" w:cs="Calibri"/>
          <w:color w:val="000000"/>
          <w:sz w:val="30"/>
          <w:szCs w:val="30"/>
        </w:rPr>
      </w:pPr>
      <w:r>
        <w:rPr>
          <w:rFonts w:hint="eastAsia" w:ascii="仿宋" w:hAnsi="仿宋" w:eastAsia="仿宋" w:cs="Calibri"/>
          <w:color w:val="000000"/>
          <w:sz w:val="30"/>
          <w:szCs w:val="30"/>
        </w:rPr>
        <w:t>1.负责制定本中心研究生招生复试工作方案。负责本学院考生的思想政治素质和品德考核工作。</w:t>
      </w:r>
    </w:p>
    <w:p>
      <w:pPr>
        <w:spacing w:line="500" w:lineRule="exact"/>
        <w:ind w:firstLine="600" w:firstLineChars="200"/>
        <w:rPr>
          <w:rFonts w:ascii="仿宋" w:hAnsi="仿宋" w:eastAsia="仿宋" w:cs="Calibri"/>
          <w:color w:val="000000"/>
          <w:sz w:val="30"/>
          <w:szCs w:val="30"/>
        </w:rPr>
      </w:pPr>
      <w:r>
        <w:rPr>
          <w:rFonts w:hint="eastAsia" w:ascii="仿宋" w:hAnsi="仿宋" w:eastAsia="仿宋" w:cs="Calibri"/>
          <w:color w:val="000000"/>
          <w:sz w:val="30"/>
          <w:szCs w:val="30"/>
        </w:rPr>
        <w:t>2.根据本中心</w:t>
      </w:r>
      <w:r>
        <w:rPr>
          <w:rFonts w:hint="eastAsia" w:ascii="仿宋" w:hAnsi="仿宋" w:eastAsia="仿宋" w:cs="Calibri"/>
          <w:color w:val="000000"/>
          <w:spacing w:val="6"/>
          <w:sz w:val="30"/>
          <w:szCs w:val="30"/>
        </w:rPr>
        <w:t>学科（专业）特点组织成立各学科（专业）复试专家小组，指导复试</w:t>
      </w:r>
      <w:r>
        <w:rPr>
          <w:rFonts w:hint="eastAsia" w:ascii="仿宋" w:hAnsi="仿宋" w:eastAsia="仿宋" w:cs="Calibri"/>
          <w:color w:val="000000"/>
          <w:sz w:val="30"/>
          <w:szCs w:val="30"/>
        </w:rPr>
        <w:t>专家小组进行相应的复试考核工作。</w:t>
      </w:r>
    </w:p>
    <w:p>
      <w:pPr>
        <w:spacing w:line="500" w:lineRule="exact"/>
        <w:ind w:firstLine="600" w:firstLineChars="200"/>
        <w:rPr>
          <w:rFonts w:ascii="仿宋" w:hAnsi="仿宋" w:eastAsia="仿宋" w:cs="Calibri"/>
          <w:color w:val="000000"/>
          <w:sz w:val="30"/>
          <w:szCs w:val="30"/>
        </w:rPr>
      </w:pPr>
      <w:r>
        <w:rPr>
          <w:rFonts w:hint="eastAsia" w:ascii="仿宋" w:hAnsi="仿宋" w:eastAsia="仿宋" w:cs="Calibri"/>
          <w:color w:val="000000"/>
          <w:sz w:val="30"/>
          <w:szCs w:val="30"/>
        </w:rPr>
        <w:t>3.负责审核各复试专家小组的复试记录、复试结果和复试的其他情况。</w:t>
      </w:r>
    </w:p>
    <w:p>
      <w:pPr>
        <w:spacing w:line="500" w:lineRule="exact"/>
        <w:ind w:firstLine="600" w:firstLineChars="200"/>
        <w:rPr>
          <w:rFonts w:ascii="仿宋" w:hAnsi="仿宋" w:eastAsia="仿宋" w:cs="Calibri"/>
          <w:color w:val="000000"/>
          <w:sz w:val="30"/>
          <w:szCs w:val="30"/>
        </w:rPr>
      </w:pPr>
      <w:r>
        <w:rPr>
          <w:rFonts w:hint="eastAsia" w:ascii="仿宋" w:hAnsi="仿宋" w:eastAsia="仿宋" w:cs="Calibri"/>
          <w:color w:val="000000"/>
          <w:sz w:val="30"/>
          <w:szCs w:val="30"/>
        </w:rPr>
        <w:t>4.根据初试、复试的综合成绩和思想品德考核结果，向学校研究生招生工作领导小组提出建议拟录取名单。</w:t>
      </w:r>
    </w:p>
    <w:p>
      <w:pPr>
        <w:spacing w:line="500" w:lineRule="exact"/>
        <w:ind w:firstLine="600" w:firstLineChars="200"/>
        <w:rPr>
          <w:rFonts w:ascii="仿宋" w:hAnsi="仿宋" w:eastAsia="仿宋" w:cs="Calibri"/>
          <w:color w:val="000000"/>
          <w:sz w:val="30"/>
          <w:szCs w:val="30"/>
        </w:rPr>
      </w:pPr>
      <w:r>
        <w:rPr>
          <w:rFonts w:hint="eastAsia" w:ascii="仿宋" w:hAnsi="仿宋" w:eastAsia="仿宋" w:cs="Calibri"/>
          <w:color w:val="000000"/>
          <w:sz w:val="30"/>
          <w:szCs w:val="30"/>
        </w:rPr>
        <w:t>5.审核拟接受调剂考生名单并报研究生院复核。</w:t>
      </w:r>
    </w:p>
    <w:p>
      <w:pPr>
        <w:spacing w:line="500" w:lineRule="exact"/>
        <w:ind w:firstLine="600" w:firstLineChars="200"/>
        <w:rPr>
          <w:rFonts w:ascii="仿宋" w:hAnsi="仿宋" w:eastAsia="仿宋" w:cs="Calibri"/>
          <w:color w:val="000000"/>
          <w:sz w:val="30"/>
          <w:szCs w:val="30"/>
        </w:rPr>
      </w:pPr>
      <w:r>
        <w:rPr>
          <w:rFonts w:hint="eastAsia" w:ascii="仿宋" w:hAnsi="仿宋" w:eastAsia="仿宋" w:cs="Calibri"/>
          <w:color w:val="000000"/>
          <w:sz w:val="30"/>
          <w:szCs w:val="30"/>
        </w:rPr>
        <w:t>6.负责处理本学院研究生招生复试、调剂和录取中的其他问题。</w:t>
      </w:r>
    </w:p>
    <w:p>
      <w:pPr>
        <w:spacing w:line="500" w:lineRule="exact"/>
        <w:ind w:firstLine="600" w:firstLineChars="200"/>
        <w:rPr>
          <w:rFonts w:ascii="仿宋" w:hAnsi="仿宋" w:eastAsia="仿宋" w:cs="Calibri"/>
          <w:color w:val="000000"/>
          <w:sz w:val="30"/>
          <w:szCs w:val="30"/>
        </w:rPr>
      </w:pPr>
      <w:r>
        <w:rPr>
          <w:rFonts w:hint="eastAsia" w:ascii="仿宋" w:hAnsi="仿宋" w:eastAsia="仿宋" w:cs="Calibri"/>
          <w:color w:val="000000"/>
          <w:sz w:val="30"/>
          <w:szCs w:val="30"/>
        </w:rPr>
        <w:t>（二）复试专家小组在本中心研究生招生复试工作领导小组领导下负责组织本学科（专业）的专业与综合素质测试工作。</w:t>
      </w:r>
    </w:p>
    <w:p>
      <w:pPr>
        <w:spacing w:line="500" w:lineRule="exact"/>
        <w:ind w:firstLine="600" w:firstLineChars="200"/>
        <w:rPr>
          <w:rFonts w:ascii="仿宋" w:hAnsi="仿宋" w:eastAsia="仿宋" w:cs="Calibri"/>
          <w:color w:val="000000"/>
          <w:sz w:val="30"/>
          <w:szCs w:val="30"/>
        </w:rPr>
      </w:pPr>
      <w:r>
        <w:rPr>
          <w:rFonts w:hint="eastAsia" w:ascii="仿宋" w:hAnsi="仿宋" w:eastAsia="仿宋" w:cs="Calibri"/>
          <w:color w:val="000000"/>
          <w:sz w:val="30"/>
          <w:szCs w:val="30"/>
        </w:rPr>
        <w:t>（三）监督小组负责监督复试、调剂和录取所有的过程和环节，并负责接受考生的咨询和投诉。</w:t>
      </w:r>
    </w:p>
    <w:p>
      <w:pPr>
        <w:spacing w:line="500" w:lineRule="exact"/>
        <w:ind w:firstLine="600" w:firstLineChars="200"/>
        <w:rPr>
          <w:rFonts w:ascii="仿宋" w:hAnsi="仿宋" w:eastAsia="仿宋" w:cs="Calibri"/>
          <w:color w:val="000000"/>
          <w:sz w:val="30"/>
          <w:szCs w:val="30"/>
        </w:rPr>
      </w:pPr>
      <w:r>
        <w:rPr>
          <w:rFonts w:hint="eastAsia" w:ascii="仿宋" w:hAnsi="仿宋" w:eastAsia="仿宋" w:cs="Calibri"/>
          <w:color w:val="000000"/>
          <w:sz w:val="30"/>
          <w:szCs w:val="30"/>
        </w:rPr>
        <w:t>（四）思想品德考核小组负责对考生思想政治品德考核，并向学院复试工作小组提交考核结果。</w:t>
      </w:r>
    </w:p>
    <w:p>
      <w:pPr>
        <w:spacing w:line="500" w:lineRule="exact"/>
        <w:ind w:firstLine="602" w:firstLineChars="200"/>
        <w:rPr>
          <w:rFonts w:ascii="仿宋" w:hAnsi="仿宋" w:eastAsia="仿宋" w:cs="Calibri"/>
          <w:b/>
          <w:color w:val="000000"/>
          <w:sz w:val="30"/>
          <w:szCs w:val="30"/>
        </w:rPr>
      </w:pPr>
      <w:r>
        <w:rPr>
          <w:rFonts w:hint="eastAsia" w:ascii="仿宋" w:hAnsi="仿宋" w:eastAsia="仿宋" w:cs="Calibri"/>
          <w:b/>
          <w:color w:val="000000"/>
          <w:sz w:val="30"/>
          <w:szCs w:val="30"/>
        </w:rPr>
        <w:t>四、复试时间安排</w:t>
      </w:r>
    </w:p>
    <w:p>
      <w:pPr>
        <w:spacing w:line="500" w:lineRule="exact"/>
        <w:ind w:firstLine="600" w:firstLineChars="200"/>
        <w:rPr>
          <w:rFonts w:ascii="仿宋" w:hAnsi="仿宋" w:eastAsia="仿宋" w:cs="Calibri"/>
          <w:color w:val="000000" w:themeColor="text1"/>
          <w:sz w:val="30"/>
          <w:szCs w:val="30"/>
          <w14:textFill>
            <w14:solidFill>
              <w14:schemeClr w14:val="tx1"/>
            </w14:solidFill>
          </w14:textFill>
        </w:rPr>
      </w:pPr>
      <w:r>
        <w:rPr>
          <w:rFonts w:hint="eastAsia" w:ascii="仿宋" w:hAnsi="仿宋" w:eastAsia="仿宋" w:cs="Calibri"/>
          <w:color w:val="000000" w:themeColor="text1"/>
          <w:sz w:val="30"/>
          <w:szCs w:val="30"/>
          <w14:textFill>
            <w14:solidFill>
              <w14:schemeClr w14:val="tx1"/>
            </w14:solidFill>
          </w14:textFill>
        </w:rPr>
        <w:t>我中心复试工作分批次进行。第一志愿上线考生与调剂考生分开进行复试。实行线下复试。</w:t>
      </w:r>
    </w:p>
    <w:p>
      <w:pPr>
        <w:spacing w:line="500" w:lineRule="exact"/>
        <w:ind w:firstLine="600" w:firstLineChars="200"/>
        <w:rPr>
          <w:rFonts w:ascii="仿宋" w:hAnsi="仿宋" w:eastAsia="仿宋" w:cs="Calibri"/>
          <w:color w:val="000000" w:themeColor="text1"/>
          <w:sz w:val="30"/>
          <w:szCs w:val="30"/>
          <w14:textFill>
            <w14:solidFill>
              <w14:schemeClr w14:val="tx1"/>
            </w14:solidFill>
          </w14:textFill>
        </w:rPr>
      </w:pPr>
      <w:r>
        <w:rPr>
          <w:rFonts w:hint="eastAsia" w:ascii="仿宋" w:hAnsi="仿宋" w:eastAsia="仿宋" w:cs="Calibri"/>
          <w:color w:val="000000" w:themeColor="text1"/>
          <w:sz w:val="30"/>
          <w:szCs w:val="30"/>
          <w14:textFill>
            <w14:solidFill>
              <w14:schemeClr w14:val="tx1"/>
            </w14:solidFill>
          </w14:textFill>
        </w:rPr>
        <w:t>第一志愿考生复试时间安排</w:t>
      </w:r>
    </w:p>
    <w:p>
      <w:pPr>
        <w:spacing w:line="500" w:lineRule="exact"/>
        <w:ind w:firstLine="600" w:firstLineChars="200"/>
        <w:rPr>
          <w:rFonts w:ascii="仿宋" w:hAnsi="仿宋" w:eastAsia="仿宋" w:cs="Calibri"/>
          <w:color w:val="000000" w:themeColor="text1"/>
          <w:sz w:val="30"/>
          <w:szCs w:val="30"/>
          <w14:textFill>
            <w14:solidFill>
              <w14:schemeClr w14:val="tx1"/>
            </w14:solidFill>
          </w14:textFill>
        </w:rPr>
      </w:pPr>
      <w:r>
        <w:rPr>
          <w:rFonts w:hint="eastAsia" w:ascii="仿宋" w:hAnsi="仿宋" w:eastAsia="仿宋" w:cs="Calibri"/>
          <w:color w:val="000000" w:themeColor="text1"/>
          <w:sz w:val="30"/>
          <w:szCs w:val="30"/>
          <w14:textFill>
            <w14:solidFill>
              <w14:schemeClr w14:val="tx1"/>
            </w14:solidFill>
          </w14:textFill>
        </w:rPr>
        <w:t>1.复试时间：3月2</w:t>
      </w:r>
      <w:r>
        <w:rPr>
          <w:rFonts w:ascii="仿宋" w:hAnsi="仿宋" w:eastAsia="仿宋" w:cs="Calibri"/>
          <w:color w:val="000000" w:themeColor="text1"/>
          <w:sz w:val="30"/>
          <w:szCs w:val="30"/>
          <w14:textFill>
            <w14:solidFill>
              <w14:schemeClr w14:val="tx1"/>
            </w14:solidFill>
          </w14:textFill>
        </w:rPr>
        <w:t>6</w:t>
      </w:r>
      <w:r>
        <w:rPr>
          <w:rFonts w:hint="eastAsia" w:ascii="仿宋" w:hAnsi="仿宋" w:eastAsia="仿宋" w:cs="Calibri"/>
          <w:color w:val="000000" w:themeColor="text1"/>
          <w:sz w:val="30"/>
          <w:szCs w:val="30"/>
          <w14:textFill>
            <w14:solidFill>
              <w14:schemeClr w14:val="tx1"/>
            </w14:solidFill>
          </w14:textFill>
        </w:rPr>
        <w:t>日-3月2</w:t>
      </w:r>
      <w:r>
        <w:rPr>
          <w:rFonts w:ascii="仿宋" w:hAnsi="仿宋" w:eastAsia="仿宋" w:cs="Calibri"/>
          <w:color w:val="000000" w:themeColor="text1"/>
          <w:sz w:val="30"/>
          <w:szCs w:val="30"/>
          <w14:textFill>
            <w14:solidFill>
              <w14:schemeClr w14:val="tx1"/>
            </w14:solidFill>
          </w14:textFill>
        </w:rPr>
        <w:t>8</w:t>
      </w:r>
      <w:r>
        <w:rPr>
          <w:rFonts w:hint="eastAsia" w:ascii="仿宋" w:hAnsi="仿宋" w:eastAsia="仿宋" w:cs="Calibri"/>
          <w:color w:val="000000" w:themeColor="text1"/>
          <w:sz w:val="30"/>
          <w:szCs w:val="30"/>
          <w14:textFill>
            <w14:solidFill>
              <w14:schemeClr w14:val="tx1"/>
            </w14:solidFill>
          </w14:textFill>
        </w:rPr>
        <w:t>日。</w:t>
      </w:r>
    </w:p>
    <w:p>
      <w:pPr>
        <w:spacing w:line="500" w:lineRule="exact"/>
        <w:ind w:firstLine="600" w:firstLineChars="200"/>
        <w:rPr>
          <w:rFonts w:ascii="仿宋" w:hAnsi="仿宋" w:eastAsia="仿宋" w:cs="Calibri"/>
          <w:color w:val="000000" w:themeColor="text1"/>
          <w:sz w:val="30"/>
          <w:szCs w:val="30"/>
          <w14:textFill>
            <w14:solidFill>
              <w14:schemeClr w14:val="tx1"/>
            </w14:solidFill>
          </w14:textFill>
        </w:rPr>
      </w:pPr>
      <w:r>
        <w:rPr>
          <w:rFonts w:hint="eastAsia" w:ascii="仿宋" w:hAnsi="仿宋" w:eastAsia="仿宋" w:cs="Calibri"/>
          <w:color w:val="000000" w:themeColor="text1"/>
          <w:sz w:val="30"/>
          <w:szCs w:val="30"/>
          <w14:textFill>
            <w14:solidFill>
              <w14:schemeClr w14:val="tx1"/>
            </w14:solidFill>
          </w14:textFill>
        </w:rPr>
        <w:t>2.心理素质测试时间：3月2</w:t>
      </w:r>
      <w:r>
        <w:rPr>
          <w:rFonts w:ascii="仿宋" w:hAnsi="仿宋" w:eastAsia="仿宋" w:cs="Calibri"/>
          <w:color w:val="000000" w:themeColor="text1"/>
          <w:sz w:val="30"/>
          <w:szCs w:val="30"/>
          <w14:textFill>
            <w14:solidFill>
              <w14:schemeClr w14:val="tx1"/>
            </w14:solidFill>
          </w14:textFill>
        </w:rPr>
        <w:t>2</w:t>
      </w:r>
      <w:r>
        <w:rPr>
          <w:rFonts w:hint="eastAsia" w:ascii="仿宋" w:hAnsi="仿宋" w:eastAsia="仿宋" w:cs="Calibri"/>
          <w:color w:val="000000" w:themeColor="text1"/>
          <w:sz w:val="30"/>
          <w:szCs w:val="30"/>
          <w14:textFill>
            <w14:solidFill>
              <w14:schemeClr w14:val="tx1"/>
            </w14:solidFill>
          </w14:textFill>
        </w:rPr>
        <w:t>日-3月2</w:t>
      </w:r>
      <w:r>
        <w:rPr>
          <w:rFonts w:ascii="仿宋" w:hAnsi="仿宋" w:eastAsia="仿宋" w:cs="Calibri"/>
          <w:color w:val="000000" w:themeColor="text1"/>
          <w:sz w:val="30"/>
          <w:szCs w:val="30"/>
          <w14:textFill>
            <w14:solidFill>
              <w14:schemeClr w14:val="tx1"/>
            </w14:solidFill>
          </w14:textFill>
        </w:rPr>
        <w:t>3</w:t>
      </w:r>
      <w:r>
        <w:rPr>
          <w:rFonts w:hint="eastAsia" w:ascii="仿宋" w:hAnsi="仿宋" w:eastAsia="仿宋" w:cs="Calibri"/>
          <w:color w:val="000000" w:themeColor="text1"/>
          <w:sz w:val="30"/>
          <w:szCs w:val="30"/>
          <w14:textFill>
            <w14:solidFill>
              <w14:schemeClr w14:val="tx1"/>
            </w14:solidFill>
          </w14:textFill>
        </w:rPr>
        <w:t>日，考生在规定时间内登录学校指定测试网站，进行测试并提交。</w:t>
      </w:r>
    </w:p>
    <w:p>
      <w:pPr>
        <w:spacing w:line="500" w:lineRule="exact"/>
        <w:ind w:firstLine="600" w:firstLineChars="200"/>
        <w:rPr>
          <w:rFonts w:ascii="仿宋" w:hAnsi="仿宋" w:eastAsia="仿宋" w:cs="Calibri"/>
          <w:color w:val="000000" w:themeColor="text1"/>
          <w:sz w:val="30"/>
          <w:szCs w:val="30"/>
          <w14:textFill>
            <w14:solidFill>
              <w14:schemeClr w14:val="tx1"/>
            </w14:solidFill>
          </w14:textFill>
        </w:rPr>
      </w:pPr>
      <w:r>
        <w:rPr>
          <w:rFonts w:hint="eastAsia" w:ascii="仿宋" w:hAnsi="仿宋" w:eastAsia="仿宋" w:cs="Calibri"/>
          <w:color w:val="000000" w:themeColor="text1"/>
          <w:sz w:val="30"/>
          <w:szCs w:val="30"/>
          <w14:textFill>
            <w14:solidFill>
              <w14:schemeClr w14:val="tx1"/>
            </w14:solidFill>
          </w14:textFill>
        </w:rPr>
        <w:t>3.复试考生资格审查、思想品德考核时间：3月26日上午</w:t>
      </w:r>
      <w:r>
        <w:rPr>
          <w:rFonts w:ascii="仿宋" w:hAnsi="仿宋" w:eastAsia="仿宋" w:cs="Calibri"/>
          <w:color w:val="000000" w:themeColor="text1"/>
          <w:sz w:val="30"/>
          <w:szCs w:val="30"/>
          <w14:textFill>
            <w14:solidFill>
              <w14:schemeClr w14:val="tx1"/>
            </w14:solidFill>
          </w14:textFill>
        </w:rPr>
        <w:t>9</w:t>
      </w:r>
      <w:r>
        <w:rPr>
          <w:rFonts w:hint="eastAsia" w:ascii="仿宋" w:hAnsi="仿宋" w:eastAsia="仿宋" w:cs="Calibri"/>
          <w:color w:val="000000" w:themeColor="text1"/>
          <w:sz w:val="30"/>
          <w:szCs w:val="30"/>
          <w14:textFill>
            <w14:solidFill>
              <w14:schemeClr w14:val="tx1"/>
            </w14:solidFill>
          </w14:textFill>
        </w:rPr>
        <w:t>：00-1</w:t>
      </w:r>
      <w:r>
        <w:rPr>
          <w:rFonts w:ascii="仿宋" w:hAnsi="仿宋" w:eastAsia="仿宋" w:cs="Calibri"/>
          <w:color w:val="000000" w:themeColor="text1"/>
          <w:sz w:val="30"/>
          <w:szCs w:val="30"/>
          <w14:textFill>
            <w14:solidFill>
              <w14:schemeClr w14:val="tx1"/>
            </w14:solidFill>
          </w14:textFill>
        </w:rPr>
        <w:t>1</w:t>
      </w:r>
      <w:r>
        <w:rPr>
          <w:rFonts w:hint="eastAsia" w:ascii="仿宋" w:hAnsi="仿宋" w:eastAsia="仿宋" w:cs="Calibri"/>
          <w:color w:val="000000" w:themeColor="text1"/>
          <w:sz w:val="30"/>
          <w:szCs w:val="30"/>
          <w14:textFill>
            <w14:solidFill>
              <w14:schemeClr w14:val="tx1"/>
            </w14:solidFill>
          </w14:textFill>
        </w:rPr>
        <w:t>：00。</w:t>
      </w:r>
    </w:p>
    <w:p>
      <w:pPr>
        <w:spacing w:line="500" w:lineRule="exact"/>
        <w:ind w:firstLine="600" w:firstLineChars="200"/>
        <w:rPr>
          <w:rFonts w:ascii="仿宋" w:hAnsi="仿宋" w:eastAsia="仿宋" w:cs="Calibri"/>
          <w:color w:val="000000" w:themeColor="text1"/>
          <w:sz w:val="30"/>
          <w:szCs w:val="30"/>
          <w14:textFill>
            <w14:solidFill>
              <w14:schemeClr w14:val="tx1"/>
            </w14:solidFill>
          </w14:textFill>
        </w:rPr>
      </w:pPr>
      <w:r>
        <w:rPr>
          <w:rFonts w:hint="eastAsia" w:ascii="仿宋" w:hAnsi="仿宋" w:eastAsia="仿宋" w:cs="Calibri"/>
          <w:color w:val="000000" w:themeColor="text1"/>
          <w:sz w:val="30"/>
          <w:szCs w:val="30"/>
          <w14:textFill>
            <w14:solidFill>
              <w14:schemeClr w14:val="tx1"/>
            </w14:solidFill>
          </w14:textFill>
        </w:rPr>
        <w:t>4.外语能力考核时间：3月2</w:t>
      </w:r>
      <w:r>
        <w:rPr>
          <w:rFonts w:ascii="仿宋" w:hAnsi="仿宋" w:eastAsia="仿宋" w:cs="Calibri"/>
          <w:color w:val="000000" w:themeColor="text1"/>
          <w:sz w:val="30"/>
          <w:szCs w:val="30"/>
          <w14:textFill>
            <w14:solidFill>
              <w14:schemeClr w14:val="tx1"/>
            </w14:solidFill>
          </w14:textFill>
        </w:rPr>
        <w:t>6</w:t>
      </w:r>
      <w:r>
        <w:rPr>
          <w:rFonts w:hint="eastAsia" w:ascii="仿宋" w:hAnsi="仿宋" w:eastAsia="仿宋" w:cs="Calibri"/>
          <w:color w:val="000000" w:themeColor="text1"/>
          <w:sz w:val="30"/>
          <w:szCs w:val="30"/>
          <w14:textFill>
            <w14:solidFill>
              <w14:schemeClr w14:val="tx1"/>
            </w14:solidFill>
          </w14:textFill>
        </w:rPr>
        <w:t xml:space="preserve">日下午 </w:t>
      </w:r>
      <w:r>
        <w:rPr>
          <w:rFonts w:ascii="仿宋" w:hAnsi="仿宋" w:eastAsia="仿宋" w:cs="Calibri"/>
          <w:color w:val="000000" w:themeColor="text1"/>
          <w:sz w:val="30"/>
          <w:szCs w:val="30"/>
          <w14:textFill>
            <w14:solidFill>
              <w14:schemeClr w14:val="tx1"/>
            </w14:solidFill>
          </w14:textFill>
        </w:rPr>
        <w:t>14</w:t>
      </w:r>
      <w:r>
        <w:rPr>
          <w:rFonts w:hint="eastAsia" w:ascii="仿宋" w:hAnsi="仿宋" w:eastAsia="仿宋" w:cs="Calibri"/>
          <w:color w:val="000000" w:themeColor="text1"/>
          <w:sz w:val="30"/>
          <w:szCs w:val="30"/>
          <w14:textFill>
            <w14:solidFill>
              <w14:schemeClr w14:val="tx1"/>
            </w14:solidFill>
          </w14:textFill>
        </w:rPr>
        <w:t>：</w:t>
      </w:r>
      <w:r>
        <w:rPr>
          <w:rFonts w:ascii="仿宋" w:hAnsi="仿宋" w:eastAsia="仿宋" w:cs="Calibri"/>
          <w:color w:val="000000" w:themeColor="text1"/>
          <w:sz w:val="30"/>
          <w:szCs w:val="30"/>
          <w14:textFill>
            <w14:solidFill>
              <w14:schemeClr w14:val="tx1"/>
            </w14:solidFill>
          </w14:textFill>
        </w:rPr>
        <w:t>0</w:t>
      </w:r>
      <w:r>
        <w:rPr>
          <w:rFonts w:hint="eastAsia" w:ascii="仿宋" w:hAnsi="仿宋" w:eastAsia="仿宋" w:cs="Calibri"/>
          <w:color w:val="000000" w:themeColor="text1"/>
          <w:sz w:val="30"/>
          <w:szCs w:val="30"/>
          <w14:textFill>
            <w14:solidFill>
              <w14:schemeClr w14:val="tx1"/>
            </w14:solidFill>
          </w14:textFill>
        </w:rPr>
        <w:t>0-1</w:t>
      </w:r>
      <w:r>
        <w:rPr>
          <w:rFonts w:ascii="仿宋" w:hAnsi="仿宋" w:eastAsia="仿宋" w:cs="Calibri"/>
          <w:color w:val="000000" w:themeColor="text1"/>
          <w:sz w:val="30"/>
          <w:szCs w:val="30"/>
          <w14:textFill>
            <w14:solidFill>
              <w14:schemeClr w14:val="tx1"/>
            </w14:solidFill>
          </w14:textFill>
        </w:rPr>
        <w:t>6</w:t>
      </w:r>
      <w:r>
        <w:rPr>
          <w:rFonts w:hint="eastAsia" w:ascii="仿宋" w:hAnsi="仿宋" w:eastAsia="仿宋" w:cs="Calibri"/>
          <w:color w:val="000000" w:themeColor="text1"/>
          <w:sz w:val="30"/>
          <w:szCs w:val="30"/>
          <w14:textFill>
            <w14:solidFill>
              <w14:schemeClr w14:val="tx1"/>
            </w14:solidFill>
          </w14:textFill>
        </w:rPr>
        <w:t>：00</w:t>
      </w:r>
    </w:p>
    <w:p>
      <w:pPr>
        <w:spacing w:line="500" w:lineRule="exact"/>
        <w:ind w:firstLine="600" w:firstLineChars="200"/>
        <w:rPr>
          <w:rFonts w:ascii="仿宋" w:hAnsi="仿宋" w:eastAsia="仿宋" w:cs="Calibri"/>
          <w:color w:val="000000" w:themeColor="text1"/>
          <w:sz w:val="30"/>
          <w:szCs w:val="30"/>
          <w14:textFill>
            <w14:solidFill>
              <w14:schemeClr w14:val="tx1"/>
            </w14:solidFill>
          </w14:textFill>
        </w:rPr>
      </w:pPr>
      <w:r>
        <w:rPr>
          <w:rFonts w:hint="eastAsia" w:ascii="仿宋" w:hAnsi="仿宋" w:eastAsia="仿宋" w:cs="Calibri"/>
          <w:color w:val="000000" w:themeColor="text1"/>
          <w:sz w:val="30"/>
          <w:szCs w:val="30"/>
          <w14:textFill>
            <w14:solidFill>
              <w14:schemeClr w14:val="tx1"/>
            </w14:solidFill>
          </w14:textFill>
        </w:rPr>
        <w:t>5.专业笔试时间：3月2</w:t>
      </w:r>
      <w:r>
        <w:rPr>
          <w:rFonts w:ascii="仿宋" w:hAnsi="仿宋" w:eastAsia="仿宋" w:cs="Calibri"/>
          <w:color w:val="000000" w:themeColor="text1"/>
          <w:sz w:val="30"/>
          <w:szCs w:val="30"/>
          <w14:textFill>
            <w14:solidFill>
              <w14:schemeClr w14:val="tx1"/>
            </w14:solidFill>
          </w14:textFill>
        </w:rPr>
        <w:t>7</w:t>
      </w:r>
      <w:r>
        <w:rPr>
          <w:rFonts w:hint="eastAsia" w:ascii="仿宋" w:hAnsi="仿宋" w:eastAsia="仿宋" w:cs="Calibri"/>
          <w:color w:val="000000" w:themeColor="text1"/>
          <w:sz w:val="30"/>
          <w:szCs w:val="30"/>
          <w14:textFill>
            <w14:solidFill>
              <w14:schemeClr w14:val="tx1"/>
            </w14:solidFill>
          </w14:textFill>
        </w:rPr>
        <w:t>日上午9：0</w:t>
      </w:r>
      <w:r>
        <w:rPr>
          <w:rFonts w:ascii="仿宋" w:hAnsi="仿宋" w:eastAsia="仿宋" w:cs="Calibri"/>
          <w:color w:val="000000" w:themeColor="text1"/>
          <w:sz w:val="30"/>
          <w:szCs w:val="30"/>
          <w14:textFill>
            <w14:solidFill>
              <w14:schemeClr w14:val="tx1"/>
            </w14:solidFill>
          </w14:textFill>
        </w:rPr>
        <w:t>0-11</w:t>
      </w:r>
      <w:r>
        <w:rPr>
          <w:rFonts w:hint="eastAsia" w:ascii="仿宋" w:hAnsi="仿宋" w:eastAsia="仿宋" w:cs="Calibri"/>
          <w:color w:val="000000" w:themeColor="text1"/>
          <w:sz w:val="30"/>
          <w:szCs w:val="30"/>
          <w14:textFill>
            <w14:solidFill>
              <w14:schemeClr w14:val="tx1"/>
            </w14:solidFill>
          </w14:textFill>
        </w:rPr>
        <w:t>：0</w:t>
      </w:r>
      <w:r>
        <w:rPr>
          <w:rFonts w:ascii="仿宋" w:hAnsi="仿宋" w:eastAsia="仿宋" w:cs="Calibri"/>
          <w:color w:val="000000" w:themeColor="text1"/>
          <w:sz w:val="30"/>
          <w:szCs w:val="30"/>
          <w14:textFill>
            <w14:solidFill>
              <w14:schemeClr w14:val="tx1"/>
            </w14:solidFill>
          </w14:textFill>
        </w:rPr>
        <w:t>0</w:t>
      </w:r>
      <w:r>
        <w:rPr>
          <w:rFonts w:hint="eastAsia" w:ascii="仿宋" w:hAnsi="仿宋" w:eastAsia="仿宋" w:cs="Calibri"/>
          <w:color w:val="000000" w:themeColor="text1"/>
          <w:sz w:val="30"/>
          <w:szCs w:val="30"/>
          <w14:textFill>
            <w14:solidFill>
              <w14:schemeClr w14:val="tx1"/>
            </w14:solidFill>
          </w14:textFill>
        </w:rPr>
        <w:t>，地点：大学生人文科技中心（简称“人科”）118室。</w:t>
      </w:r>
    </w:p>
    <w:p>
      <w:pPr>
        <w:spacing w:line="500" w:lineRule="exact"/>
        <w:ind w:firstLine="600" w:firstLineChars="200"/>
        <w:rPr>
          <w:rFonts w:ascii="仿宋" w:hAnsi="仿宋" w:eastAsia="仿宋" w:cs="Calibri"/>
          <w:color w:val="000000" w:themeColor="text1"/>
          <w:sz w:val="30"/>
          <w:szCs w:val="30"/>
          <w14:textFill>
            <w14:solidFill>
              <w14:schemeClr w14:val="tx1"/>
            </w14:solidFill>
          </w14:textFill>
        </w:rPr>
      </w:pPr>
      <w:r>
        <w:rPr>
          <w:rFonts w:hint="eastAsia" w:ascii="仿宋" w:hAnsi="仿宋" w:eastAsia="仿宋" w:cs="Calibri"/>
          <w:color w:val="000000" w:themeColor="text1"/>
          <w:sz w:val="30"/>
          <w:szCs w:val="30"/>
          <w14:textFill>
            <w14:solidFill>
              <w14:schemeClr w14:val="tx1"/>
            </w14:solidFill>
          </w14:textFill>
        </w:rPr>
        <w:t>6.综合面试时间：3月2</w:t>
      </w:r>
      <w:r>
        <w:rPr>
          <w:rFonts w:ascii="仿宋" w:hAnsi="仿宋" w:eastAsia="仿宋" w:cs="Calibri"/>
          <w:color w:val="000000" w:themeColor="text1"/>
          <w:sz w:val="30"/>
          <w:szCs w:val="30"/>
          <w14:textFill>
            <w14:solidFill>
              <w14:schemeClr w14:val="tx1"/>
            </w14:solidFill>
          </w14:textFill>
        </w:rPr>
        <w:t>7</w:t>
      </w:r>
      <w:r>
        <w:rPr>
          <w:rFonts w:hint="eastAsia" w:ascii="仿宋" w:hAnsi="仿宋" w:eastAsia="仿宋" w:cs="Calibri"/>
          <w:color w:val="000000" w:themeColor="text1"/>
          <w:sz w:val="30"/>
          <w:szCs w:val="30"/>
          <w14:textFill>
            <w14:solidFill>
              <w14:schemeClr w14:val="tx1"/>
            </w14:solidFill>
          </w14:textFill>
        </w:rPr>
        <w:t xml:space="preserve">日下午 </w:t>
      </w:r>
      <w:r>
        <w:rPr>
          <w:rFonts w:ascii="仿宋" w:hAnsi="仿宋" w:eastAsia="仿宋" w:cs="Calibri"/>
          <w:color w:val="000000" w:themeColor="text1"/>
          <w:sz w:val="30"/>
          <w:szCs w:val="30"/>
          <w14:textFill>
            <w14:solidFill>
              <w14:schemeClr w14:val="tx1"/>
            </w14:solidFill>
          </w14:textFill>
        </w:rPr>
        <w:t>14</w:t>
      </w:r>
      <w:r>
        <w:rPr>
          <w:rFonts w:hint="eastAsia" w:ascii="仿宋" w:hAnsi="仿宋" w:eastAsia="仿宋" w:cs="Calibri"/>
          <w:color w:val="000000" w:themeColor="text1"/>
          <w:sz w:val="30"/>
          <w:szCs w:val="30"/>
          <w14:textFill>
            <w14:solidFill>
              <w14:schemeClr w14:val="tx1"/>
            </w14:solidFill>
          </w14:textFill>
        </w:rPr>
        <w:t>：</w:t>
      </w:r>
      <w:r>
        <w:rPr>
          <w:rFonts w:ascii="仿宋" w:hAnsi="仿宋" w:eastAsia="仿宋" w:cs="Calibri"/>
          <w:color w:val="000000" w:themeColor="text1"/>
          <w:sz w:val="30"/>
          <w:szCs w:val="30"/>
          <w14:textFill>
            <w14:solidFill>
              <w14:schemeClr w14:val="tx1"/>
            </w14:solidFill>
          </w14:textFill>
        </w:rPr>
        <w:t>0</w:t>
      </w:r>
      <w:r>
        <w:rPr>
          <w:rFonts w:hint="eastAsia" w:ascii="仿宋" w:hAnsi="仿宋" w:eastAsia="仿宋" w:cs="Calibri"/>
          <w:color w:val="000000" w:themeColor="text1"/>
          <w:sz w:val="30"/>
          <w:szCs w:val="30"/>
          <w14:textFill>
            <w14:solidFill>
              <w14:schemeClr w14:val="tx1"/>
            </w14:solidFill>
          </w14:textFill>
        </w:rPr>
        <w:t>0-</w:t>
      </w:r>
      <w:r>
        <w:rPr>
          <w:rFonts w:ascii="仿宋" w:hAnsi="仿宋" w:eastAsia="仿宋" w:cs="Calibri"/>
          <w:color w:val="000000" w:themeColor="text1"/>
          <w:sz w:val="30"/>
          <w:szCs w:val="30"/>
          <w14:textFill>
            <w14:solidFill>
              <w14:schemeClr w14:val="tx1"/>
            </w14:solidFill>
          </w14:textFill>
        </w:rPr>
        <w:t>16</w:t>
      </w:r>
      <w:r>
        <w:rPr>
          <w:rFonts w:hint="eastAsia" w:ascii="仿宋" w:hAnsi="仿宋" w:eastAsia="仿宋" w:cs="Calibri"/>
          <w:color w:val="000000" w:themeColor="text1"/>
          <w:sz w:val="30"/>
          <w:szCs w:val="30"/>
          <w14:textFill>
            <w14:solidFill>
              <w14:schemeClr w14:val="tx1"/>
            </w14:solidFill>
          </w14:textFill>
        </w:rPr>
        <w:t>：</w:t>
      </w:r>
      <w:r>
        <w:rPr>
          <w:rFonts w:ascii="仿宋" w:hAnsi="仿宋" w:eastAsia="仿宋" w:cs="Calibri"/>
          <w:color w:val="000000" w:themeColor="text1"/>
          <w:sz w:val="30"/>
          <w:szCs w:val="30"/>
          <w14:textFill>
            <w14:solidFill>
              <w14:schemeClr w14:val="tx1"/>
            </w14:solidFill>
          </w14:textFill>
        </w:rPr>
        <w:t>0</w:t>
      </w:r>
      <w:r>
        <w:rPr>
          <w:rFonts w:hint="eastAsia" w:ascii="仿宋" w:hAnsi="仿宋" w:eastAsia="仿宋" w:cs="Calibri"/>
          <w:color w:val="000000" w:themeColor="text1"/>
          <w:sz w:val="30"/>
          <w:szCs w:val="30"/>
          <w14:textFill>
            <w14:solidFill>
              <w14:schemeClr w14:val="tx1"/>
            </w14:solidFill>
          </w14:textFill>
        </w:rPr>
        <w:t>0，地点：人科1</w:t>
      </w:r>
      <w:r>
        <w:rPr>
          <w:rFonts w:ascii="仿宋" w:hAnsi="仿宋" w:eastAsia="仿宋" w:cs="Calibri"/>
          <w:color w:val="000000" w:themeColor="text1"/>
          <w:sz w:val="30"/>
          <w:szCs w:val="30"/>
          <w14:textFill>
            <w14:solidFill>
              <w14:schemeClr w14:val="tx1"/>
            </w14:solidFill>
          </w14:textFill>
        </w:rPr>
        <w:t>18</w:t>
      </w:r>
      <w:r>
        <w:rPr>
          <w:rFonts w:hint="eastAsia" w:ascii="仿宋" w:hAnsi="仿宋" w:eastAsia="仿宋" w:cs="Calibri"/>
          <w:color w:val="000000" w:themeColor="text1"/>
          <w:sz w:val="30"/>
          <w:szCs w:val="30"/>
          <w14:textFill>
            <w14:solidFill>
              <w14:schemeClr w14:val="tx1"/>
            </w14:solidFill>
          </w14:textFill>
        </w:rPr>
        <w:t>室。</w:t>
      </w:r>
    </w:p>
    <w:p>
      <w:pPr>
        <w:spacing w:line="500" w:lineRule="exact"/>
        <w:ind w:firstLine="600" w:firstLineChars="200"/>
        <w:rPr>
          <w:rFonts w:ascii="仿宋" w:hAnsi="仿宋" w:eastAsia="仿宋" w:cs="Calibri"/>
          <w:color w:val="000000" w:themeColor="text1"/>
          <w:sz w:val="30"/>
          <w:szCs w:val="30"/>
          <w14:textFill>
            <w14:solidFill>
              <w14:schemeClr w14:val="tx1"/>
            </w14:solidFill>
          </w14:textFill>
        </w:rPr>
      </w:pPr>
      <w:r>
        <w:rPr>
          <w:rFonts w:hint="eastAsia" w:ascii="仿宋" w:hAnsi="仿宋" w:eastAsia="仿宋" w:cs="Calibri"/>
          <w:color w:val="000000" w:themeColor="text1"/>
          <w:sz w:val="30"/>
          <w:szCs w:val="30"/>
          <w14:textFill>
            <w14:solidFill>
              <w14:schemeClr w14:val="tx1"/>
            </w14:solidFill>
          </w14:textFill>
        </w:rPr>
        <w:t>7</w:t>
      </w:r>
      <w:r>
        <w:rPr>
          <w:rFonts w:ascii="仿宋" w:hAnsi="仿宋" w:eastAsia="仿宋" w:cs="Calibri"/>
          <w:color w:val="000000" w:themeColor="text1"/>
          <w:sz w:val="30"/>
          <w:szCs w:val="30"/>
          <w14:textFill>
            <w14:solidFill>
              <w14:schemeClr w14:val="tx1"/>
            </w14:solidFill>
          </w14:textFill>
        </w:rPr>
        <w:t>.</w:t>
      </w:r>
      <w:r>
        <w:rPr>
          <w:rFonts w:hint="eastAsia"/>
        </w:rPr>
        <w:t xml:space="preserve"> </w:t>
      </w:r>
      <w:r>
        <w:rPr>
          <w:rFonts w:hint="eastAsia" w:ascii="仿宋" w:hAnsi="仿宋" w:eastAsia="仿宋" w:cs="Calibri"/>
          <w:color w:val="000000" w:themeColor="text1"/>
          <w:sz w:val="30"/>
          <w:szCs w:val="30"/>
          <w14:textFill>
            <w14:solidFill>
              <w14:schemeClr w14:val="tx1"/>
            </w14:solidFill>
          </w14:textFill>
        </w:rPr>
        <w:t>同等学力考生加试时间：3月27日晚上 18：30-21：30，地点：人科118室。</w:t>
      </w:r>
    </w:p>
    <w:p>
      <w:pPr>
        <w:spacing w:line="500" w:lineRule="exact"/>
        <w:ind w:firstLine="600" w:firstLineChars="200"/>
        <w:rPr>
          <w:rFonts w:ascii="仿宋" w:hAnsi="仿宋" w:eastAsia="仿宋" w:cs="Calibri"/>
          <w:color w:val="000000" w:themeColor="text1"/>
          <w:sz w:val="30"/>
          <w:szCs w:val="30"/>
          <w14:textFill>
            <w14:solidFill>
              <w14:schemeClr w14:val="tx1"/>
            </w14:solidFill>
          </w14:textFill>
        </w:rPr>
      </w:pPr>
      <w:r>
        <w:rPr>
          <w:rFonts w:hint="eastAsia" w:ascii="仿宋" w:hAnsi="仿宋" w:eastAsia="仿宋" w:cs="Calibri"/>
          <w:color w:val="000000" w:themeColor="text1"/>
          <w:sz w:val="30"/>
          <w:szCs w:val="30"/>
          <w14:textFill>
            <w14:solidFill>
              <w14:schemeClr w14:val="tx1"/>
            </w14:solidFill>
          </w14:textFill>
        </w:rPr>
        <w:t>8</w:t>
      </w:r>
      <w:r>
        <w:rPr>
          <w:rFonts w:ascii="仿宋" w:hAnsi="仿宋" w:eastAsia="仿宋" w:cs="Calibri"/>
          <w:color w:val="000000" w:themeColor="text1"/>
          <w:sz w:val="30"/>
          <w:szCs w:val="30"/>
          <w14:textFill>
            <w14:solidFill>
              <w14:schemeClr w14:val="tx1"/>
            </w14:solidFill>
          </w14:textFill>
        </w:rPr>
        <w:t>.</w:t>
      </w:r>
      <w:r>
        <w:rPr>
          <w:rFonts w:hint="eastAsia" w:ascii="仿宋" w:hAnsi="仿宋" w:eastAsia="仿宋" w:cs="Calibri"/>
          <w:color w:val="000000" w:themeColor="text1"/>
          <w:sz w:val="30"/>
          <w:szCs w:val="30"/>
          <w14:textFill>
            <w14:solidFill>
              <w14:schemeClr w14:val="tx1"/>
            </w14:solidFill>
          </w14:textFill>
        </w:rPr>
        <w:t>阅卷，报送复试结果：3月28日。</w:t>
      </w:r>
    </w:p>
    <w:p>
      <w:pPr>
        <w:spacing w:line="500" w:lineRule="exact"/>
        <w:ind w:firstLine="602" w:firstLineChars="200"/>
        <w:rPr>
          <w:rFonts w:ascii="仿宋" w:hAnsi="仿宋" w:eastAsia="仿宋" w:cs="Calibri"/>
          <w:b/>
          <w:color w:val="000000"/>
          <w:sz w:val="30"/>
          <w:szCs w:val="30"/>
        </w:rPr>
      </w:pPr>
      <w:r>
        <w:rPr>
          <w:rFonts w:hint="eastAsia" w:ascii="仿宋" w:hAnsi="仿宋" w:eastAsia="仿宋" w:cs="Calibri"/>
          <w:b/>
          <w:color w:val="000000"/>
          <w:sz w:val="30"/>
          <w:szCs w:val="30"/>
        </w:rPr>
        <w:t>五、复试内容</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（一）资格审查。在复试前对考生进行复试资格审查。对考生居民身份证、学历学位证书、学历学籍核验结果、学生证等报名材料原件及考生资格进行严格审查。考生在复试报到时，应提交以下材料：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1．第二代居民身份证（须交一份复印件）；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2．初试准考证；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3．应届考生：注册后的学生证；《教育部学籍在线验证报告》的下载件；</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4．往届考生：毕业证、学位证（须交一份复印件）；《教育部学历证书电子注册备案表》的下载件，因毕业时间早而不能在线验证或学历校验未通过者，需提供教育部出具的《中国高等教育学历认证报告》；在境外获得学历或学位证书的考生需提供学历或学位证书以及教育部留学服务中心出具的《国外学历学位认证书》；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5．学历（学籍）信息核验有问题的考生，须提供国家权威机构出具的认证报告（《教育部学籍在线验证报告》《中国高等教育学历认证报告》或纸质认证报告）；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6．“退役大学生士兵计划”考生须提供《入伍批准书》与《退出现役证》原件及复印件；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7．《赣南师范大学硕士研究生招生复试政治审查表》；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8．线下复试考生提供一寸免冠照片2张（用于复试资格审查表等）；</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9．考生除提交以上材料外，还可提供前臵学历学习成绩单原件或复印件（加盖学校教务部门公章或单位档案管理部门公章）、获得的重要荣誉证书以及科研成果等业绩材料。荣誉证书及业绩材料交相应教学学院统一查阅（此项材料非必须）。</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我中心将对考生身份证、毕业证、学生证等原件材料以及复试资格进行认真审查，并以书面形式将审查结果报研究生院。对不符合复试资格者，不予复试。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（二）体检。我中心拟录取考生名单公布后，已被拟录取的考生按照学校公布的体检方案至二甲（含）以上级别的公立医院体检，并在拟录取名单公布后</w:t>
      </w:r>
      <w:r>
        <w:rPr>
          <w:rFonts w:ascii="仿宋" w:hAnsi="仿宋" w:eastAsia="仿宋"/>
          <w:sz w:val="30"/>
          <w:szCs w:val="30"/>
        </w:rPr>
        <w:t>5</w:t>
      </w:r>
      <w:r>
        <w:rPr>
          <w:rFonts w:hint="eastAsia" w:ascii="仿宋" w:hAnsi="仿宋" w:eastAsia="仿宋"/>
          <w:sz w:val="30"/>
          <w:szCs w:val="30"/>
        </w:rPr>
        <w:t>天内将体检结果以邮寄的方式提交给中心的负责老师。体检标准参照教育部、原卫生部、中国残联印发的《普通高等学校招生体检工作指导意见》（教学</w:t>
      </w:r>
      <w:r>
        <w:rPr>
          <w:rFonts w:hint="eastAsia" w:ascii="微软雅黑" w:hAnsi="微软雅黑" w:eastAsia="微软雅黑" w:cs="微软雅黑"/>
          <w:sz w:val="30"/>
          <w:szCs w:val="30"/>
        </w:rPr>
        <w:t>„</w:t>
      </w:r>
      <w:r>
        <w:rPr>
          <w:rFonts w:ascii="仿宋" w:hAnsi="仿宋" w:eastAsia="仿宋"/>
          <w:sz w:val="30"/>
          <w:szCs w:val="30"/>
        </w:rPr>
        <w:t>2003</w:t>
      </w:r>
      <w:r>
        <w:rPr>
          <w:rFonts w:hint="eastAsia" w:ascii="MS Gothic" w:hAnsi="MS Gothic" w:eastAsia="MS Gothic" w:cs="MS Gothic"/>
          <w:sz w:val="30"/>
          <w:szCs w:val="30"/>
        </w:rPr>
        <w:t>‟</w:t>
      </w:r>
      <w:r>
        <w:rPr>
          <w:rFonts w:ascii="仿宋" w:hAnsi="仿宋" w:eastAsia="仿宋"/>
          <w:sz w:val="30"/>
          <w:szCs w:val="30"/>
        </w:rPr>
        <w:t>3</w:t>
      </w:r>
      <w:r>
        <w:rPr>
          <w:rFonts w:hint="eastAsia" w:ascii="仿宋" w:hAnsi="仿宋" w:eastAsia="仿宋"/>
          <w:sz w:val="30"/>
          <w:szCs w:val="30"/>
        </w:rPr>
        <w:t>号）要求，按照《教育部办公厅卫生部办公厅关于普通高等学校招生学生入学身体检查取消乙肝项目检测有关问题的通知》（教学厅</w:t>
      </w:r>
      <w:r>
        <w:rPr>
          <w:rFonts w:hint="eastAsia" w:ascii="微软雅黑" w:hAnsi="微软雅黑" w:eastAsia="微软雅黑" w:cs="微软雅黑"/>
          <w:sz w:val="30"/>
          <w:szCs w:val="30"/>
        </w:rPr>
        <w:t>„</w:t>
      </w:r>
      <w:r>
        <w:rPr>
          <w:rFonts w:ascii="仿宋" w:hAnsi="仿宋" w:eastAsia="仿宋"/>
          <w:sz w:val="30"/>
          <w:szCs w:val="30"/>
        </w:rPr>
        <w:t>2010</w:t>
      </w:r>
      <w:r>
        <w:rPr>
          <w:rFonts w:hint="eastAsia" w:ascii="MS Gothic" w:hAnsi="MS Gothic" w:eastAsia="MS Gothic" w:cs="MS Gothic"/>
          <w:sz w:val="30"/>
          <w:szCs w:val="30"/>
        </w:rPr>
        <w:t>‟</w:t>
      </w:r>
      <w:r>
        <w:rPr>
          <w:rFonts w:ascii="仿宋" w:hAnsi="仿宋" w:eastAsia="仿宋"/>
          <w:sz w:val="30"/>
          <w:szCs w:val="30"/>
        </w:rPr>
        <w:t>2</w:t>
      </w:r>
      <w:r>
        <w:rPr>
          <w:rFonts w:hint="eastAsia" w:ascii="仿宋" w:hAnsi="仿宋" w:eastAsia="仿宋"/>
          <w:sz w:val="30"/>
          <w:szCs w:val="30"/>
        </w:rPr>
        <w:t xml:space="preserve">号）等相关规定执行。教学学院将本学院考生体检结果汇总报研究生院，研究生院统一汇总后报校医院，由校医院根据考生体检结果，提出考生体检是否合格的报告。体检不计入复试成绩，体检不合格者，取消拟录取资格。开学报到后学校将再次组织体检，体检不合格者取消入学资格或取消学籍。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（三）心理素质测试：心理素质测试在面试之前完成。具体实施方案由教育科学学院和心理咨询与健康教育中心制定，由各教学学院组织实施。</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（四）复试具体内容及要求：复试具体内容包含外语能力测试、专业笔试和综合面试三部分内容。外语能力测试、专业笔试、综合面试各部分成绩满分分别为50分、100分、100分。</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一般包含以下内容和要求：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1．外语能力测试：主要考核考生运用英语知识与技能进行听说交际的能力，测试内容包括段落朗读和问答交流两部分。 英语语言文学、日语语言文学和翻译专业的外语能力测试由外国语学院组织，具体方案由外国语学院制定并公布。非英语专业的外语能力测试由研究生院统一组织，外国语学院负责制定测试方案和安排测试专家，教学学院具体实施。具体实施方案见《赣南师范大学2023年非英语专业硕士研究生英语综合能力测试方案》。如教学学院有符合条件的英语能力测试专家，也可由教学学院自行制定测试方案并安排测试专家。外语能力测试总分50分。</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专业笔试：主要考核本学科（专业）理论知识和专业技能掌握，以及利用所学理论发现、分析和解决问题的能力。如采用线下复试，专业笔试以线下笔试方式进行，由各教学学院组织，笔试科目见招生简章公布的复试笔试科目，以闭卷形式进行，满分100分，考试时间为2小时。特殊专业的笔试安排由教学学院自行确定。</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3．综合面试。主要考察考生的专业素养、培养潜质、科研创新（实践）能力和综合素质。学科（专业）以外的学习、科研、社会实践（社团活动、志愿服务等）以及责任感、纪律性、协作性、人文素养与礼仪举止等。教育硕士专业学位研究生的综合面试应包含说课环节，其它专业学位研究生的综合面试需有实践环节考核。综合面试总分100分，每生测试时间不少于15分钟。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4．建立试题库和评分标准。我中心根据复试各项内容建立试题库，包括专业笔试试卷和综合面试试题库。针对各项测试内容制定答题要点、详细的评分标准和评分表格。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5．复试专家组成。外语能力测试专家组由外国语学院教师组成（自行组织外语能力测试的，由学院负责）。综合面试专家组由我中心复试专家小组成员组成。各专家组分别对所负责测试内容现场单独打分。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6．复试工作场地。复试工作应在符合复试技术和保密要求的场地开展。复试工作全程录音录像，复试各环节情况应有记录，复试全过程材料由中心妥善保存。专家签字的评分表、统分表以及复试全过程录音录像资料于复试结束后交研究生院备查。</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五）同等学力考生加试：同等学力考生（含本科结业生和高职高专毕业后满2年）、成人教育应届本科毕业生及复试时尚未取得本科毕业证书的自考和网络教育考生，在复试时须加试两门与报考专业相关的本科主干课程。加试科目见《赣南师范大学2023年硕士研究生招生简章》。采用笔试形式。每门科目考试时间为90分钟，满分100分，60分为合格。加试成绩不计入复试成绩，任何一门加试不合格者，不予录取。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八）思想政治素质和品德考核：思想品德考核小组在面试前对考生提交的政审材料进行审查，并与考生进行面对面交流，全面了解考生思想政治情况，结合考生现实表现材料，做出考生思想政治素质和品德考核结论。</w:t>
      </w:r>
    </w:p>
    <w:p>
      <w:pPr>
        <w:spacing w:line="500" w:lineRule="exact"/>
        <w:ind w:firstLine="602" w:firstLineChars="200"/>
        <w:rPr>
          <w:rFonts w:ascii="仿宋" w:hAnsi="仿宋" w:eastAsia="仿宋"/>
          <w:sz w:val="30"/>
          <w:szCs w:val="30"/>
        </w:rPr>
      </w:pPr>
      <w:r>
        <w:rPr>
          <w:rFonts w:hint="eastAsia" w:ascii="仿宋" w:hAnsi="仿宋" w:eastAsia="仿宋"/>
          <w:b/>
          <w:bCs/>
          <w:sz w:val="30"/>
          <w:szCs w:val="30"/>
        </w:rPr>
        <w:t>六、复试时间与费用</w:t>
      </w:r>
      <w:r>
        <w:rPr>
          <w:rFonts w:hint="eastAsia" w:ascii="仿宋" w:hAnsi="仿宋" w:eastAsia="仿宋"/>
          <w:sz w:val="30"/>
          <w:szCs w:val="30"/>
        </w:rPr>
        <w:t xml:space="preserve">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1．复试工作分批次进行。第一志愿考生复试时间初步安排在3月30日之前完成；调剂志愿考生复试在4月20日之前完成。根据我校复试录取进度，拟进行两到三批复试。具体分批次复试具体时间安排及要求另行公布。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2．复试期间的食宿费、往返交通费等由考生自理。 </w:t>
      </w:r>
    </w:p>
    <w:p>
      <w:pPr>
        <w:spacing w:line="500" w:lineRule="exact"/>
        <w:ind w:firstLine="602" w:firstLineChars="200"/>
        <w:rPr>
          <w:rFonts w:ascii="仿宋" w:hAnsi="仿宋" w:eastAsia="仿宋"/>
          <w:b/>
          <w:bCs/>
          <w:sz w:val="30"/>
          <w:szCs w:val="30"/>
        </w:rPr>
      </w:pPr>
      <w:r>
        <w:rPr>
          <w:rFonts w:hint="eastAsia" w:ascii="仿宋" w:hAnsi="仿宋" w:eastAsia="仿宋"/>
          <w:b/>
          <w:bCs/>
          <w:sz w:val="30"/>
          <w:szCs w:val="30"/>
        </w:rPr>
        <w:t xml:space="preserve">七、调剂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我中心研究生招生调剂工作的具体要求按教育部2023年研究生招生工作管理规定以及江西省教育考试院2023年研究生招生调剂、录取政策和学校有关规定执行。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（一）调剂基本条件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1．符合调入专业的报考条件。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2．初试成绩（含加分，下同）符合第一志愿报考专业在A类考生的《全国初试成绩基本要求》且满足调入专业在A类考生的《全国初试成绩基本要求》。</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3．调入专业与第一志愿报考专业相同或相近，应在同一学科门类范围内（可授不同学科门类学位的专业可跨门类在对应专业所属一级学科范围内调剂，但需同时满足调出专业和调入专业复试线）。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4．初试科目与调入专业初试科目相同或相近，其中初试全国统一命题科目应与调入专业全国统一命题科目相同。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5．考生从专项计划调至普通计划，属于调剂范围，原则上应当按照调剂的程序和相关要求执行。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（二）调剂工作程序与要求</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1．国家复试分数线确定后，我中心根据第一志愿上线考生情况，结合招生计划确定并公布接受调剂考生专业信息。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2．根据国家政策和学校相关规定制定调剂工作实施办法并报研究生院审核，审核通过后向考生公布。本中心研究生招生调剂工作在中心研究生招生工作小组领导下，具体由研究生工作秘书负责。调剂服务系统开通后，教学学院应及时登录调剂系统查看考生填报信息，及时与考生沟通，做好咨询与服务工作。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每次开放调剂系统持续时间不低于12个小时，并根据复试工作进度及时更新国家调剂服务系统的调剂专业信息。报考我中心的调剂生调剂志愿锁定时间为36小时。36小时内未被选入复试备选库的考生，可自行改报其他志愿。</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4．对申请同一招生单位同一专业的调剂考生，按考生初试成绩择优确定进入复试考生名单。优</w:t>
      </w:r>
      <w:bookmarkStart w:id="0" w:name="_GoBack"/>
      <w:bookmarkEnd w:id="0"/>
      <w:r>
        <w:rPr>
          <w:rFonts w:hint="eastAsia" w:ascii="仿宋" w:hAnsi="仿宋" w:eastAsia="仿宋"/>
          <w:sz w:val="30"/>
          <w:szCs w:val="30"/>
        </w:rPr>
        <w:t>先调剂与调入专业初试科目完全相同的调剂考生。生源充足的专业调剂比例不低于1∶1.5。</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5．在确认本专业调剂系统关闭后，从调剂志愿库中按照上级政策要求和学校及中心调剂工作方案，择优选择调剂复试考生名单。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6．调剂考生名单选定后，经中心复试工作领导小组审核，并将审核通过后的名单放入复试备选库，并将领导签字盖章后纸质名单报研究生院。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7．研究生院对中心审核通过后的名单进行复审，复审通过后发送复试通知。调剂考生必须通过“全国硕士研究生招生调剂服务系统”进行。凡未通过国家调剂服务系统报名的调剂一律无效（教育部规定的特殊情况除外）。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8．考生登陆研招网调剂服务系统，点击接受复试通知并按照学校规定参加复试。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9．复试合格的拟录取考生由研究生院发送“待录取”通知，考生在学校规定时间内登录调剂系统接受待录取。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10．未按照要求在规定时间内确认“复试通知”和“待录取通知”的考生，将在确认时间截止后取消相应资格。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11．学校根据调剂录取工作进度及时更新调剂专业信息并开放（关闭）相关专业调剂系统。</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（三）调剂生源充足的学术学位相关专业原则上不接收专业学位考生调剂，具体由中心根据相关专业调剂生源情况确定并报研究生院审定后向考生公布。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（四）不得任意圈定调剂复试考生范围，不得以考生提交调剂志愿的时间先后顺序，或考生所在单位、行业、地域、学校层次类别等非学业水平标准作为遴选条件，也不得设臵其他歧视性条件。</w:t>
      </w:r>
    </w:p>
    <w:p>
      <w:pPr>
        <w:spacing w:line="500" w:lineRule="exact"/>
        <w:ind w:firstLine="602" w:firstLineChars="200"/>
        <w:rPr>
          <w:rFonts w:ascii="仿宋" w:hAnsi="仿宋" w:eastAsia="仿宋"/>
          <w:sz w:val="30"/>
          <w:szCs w:val="30"/>
        </w:rPr>
      </w:pPr>
      <w:r>
        <w:rPr>
          <w:rFonts w:hint="eastAsia" w:ascii="仿宋" w:hAnsi="仿宋" w:eastAsia="仿宋"/>
          <w:b/>
          <w:bCs/>
          <w:sz w:val="30"/>
          <w:szCs w:val="30"/>
        </w:rPr>
        <w:t>八、复试成绩计算及结果公布</w:t>
      </w:r>
      <w:r>
        <w:rPr>
          <w:rFonts w:hint="eastAsia" w:ascii="仿宋" w:hAnsi="仿宋" w:eastAsia="仿宋"/>
          <w:sz w:val="30"/>
          <w:szCs w:val="30"/>
        </w:rPr>
        <w:t xml:space="preserve">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1．复试外语能力测试、专业笔试、综合面试各部分成绩比为0.5∶1∶1。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2．复试成绩由外语能力测试、专业笔试、综合面试三部分组成。外语能力测试成绩低于30分、综合面试成绩低于60分或复试总成绩低于150分，视为复试不合格，不予录取。</w:t>
      </w:r>
    </w:p>
    <w:p>
      <w:pPr>
        <w:spacing w:line="50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3．初试成绩与复试成绩比。线下复试：初试成绩与复试成绩之比为6∶4</w:t>
      </w:r>
      <w:r>
        <w:rPr>
          <w:rFonts w:hint="eastAsia" w:ascii="仿宋" w:hAnsi="仿宋" w:eastAsia="仿宋"/>
          <w:sz w:val="30"/>
          <w:szCs w:val="30"/>
          <w:lang w:eastAsia="zh-CN"/>
        </w:rPr>
        <w:t>。</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4．入学考试总成绩计算方法为：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线下复试：初试成绩÷5×60%＋复试成绩÷2.5×40%。</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5．复试结束后3天内在研究生院公告栏和网站上公布复试结果，公示时间为10个工作日，名单如有变动，对变动部分作说明并对变动内容另行公示10个工作日。</w:t>
      </w:r>
    </w:p>
    <w:p>
      <w:pPr>
        <w:spacing w:line="500" w:lineRule="exact"/>
        <w:ind w:firstLine="602" w:firstLineChars="200"/>
        <w:rPr>
          <w:rFonts w:ascii="仿宋" w:hAnsi="仿宋" w:eastAsia="仿宋"/>
          <w:sz w:val="30"/>
          <w:szCs w:val="30"/>
        </w:rPr>
      </w:pPr>
      <w:r>
        <w:rPr>
          <w:rFonts w:hint="eastAsia" w:ascii="仿宋" w:hAnsi="仿宋" w:eastAsia="仿宋"/>
          <w:b/>
          <w:bCs/>
          <w:sz w:val="30"/>
          <w:szCs w:val="30"/>
        </w:rPr>
        <w:t>九、录取</w:t>
      </w:r>
      <w:r>
        <w:rPr>
          <w:rFonts w:hint="eastAsia" w:ascii="仿宋" w:hAnsi="仿宋" w:eastAsia="仿宋"/>
          <w:sz w:val="30"/>
          <w:szCs w:val="30"/>
        </w:rPr>
        <w:t xml:space="preserve">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我中心研究生招生复试工作小组按照《2023年全国硕士研究生招生工作管理规定》要求以及江西省教育考试院的有关规定，根据学校硕士研究生招生计划、复试录取办法以及考生初试和复试成绩、思想政治表现等择优确定拟录取名单并报研究生院审核。第一志愿考生和调剂考生（含校内调剂）分别排序，第一志愿考生优先录取。分方向下达计划的，分方向排序录取。相同专业的全日制考生和非全日制考生分别排序，分类录取。符合录取条件考生的初试成绩、复试成绩折算为总成绩，总成绩四舍五入保留至小数点后两位，按照从高分到低分依次录取。最后一名总成绩并列时，则按不进行四舍五入的情况下比较总成绩，取总成绩高者，如果不进行四舍五入的情况下，总成绩仍相同，则取初试成绩中专业课成绩高者。不符合录取条件的考生复试结果列于最后，不进行排序。</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2．我中心考生的拟录取类别分为全日制（定向）、全日制（非定向）。</w:t>
      </w:r>
    </w:p>
    <w:p>
      <w:pPr>
        <w:spacing w:line="500" w:lineRule="exact"/>
        <w:ind w:firstLine="600" w:firstLineChars="200"/>
        <w:rPr>
          <w:rFonts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拟录取名单确定后，录取类别为全日制（非定向）的考生应在我校规定时间（复试结果公示后15天，下同）内将本人人事档案寄送至我校研究生院，以便对考生政治思想情况进行全面审查。录取类别为全日制（定向）的考生，应在规定时间内与用人单位和我校分别签订定向就业协议书，并将签字盖章后的协议书寄送至我校研究生院。未能在规定时间内寄送人事档案或办理好定向培养协议者，取消拟录取资格，不予录取。考生因报考硕士研究生与所在单位产生的问题由考生自行处理。若因此造成考生不能复试或无法录取，本中心不承担责任。</w:t>
      </w:r>
    </w:p>
    <w:p>
      <w:pPr>
        <w:spacing w:line="500" w:lineRule="exact"/>
        <w:ind w:firstLine="600" w:firstLineChars="200"/>
        <w:rPr>
          <w:rFonts w:ascii="仿宋" w:hAns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．如分专业（方向）招生计划有追加或有拟录取考生放弃拟录取资格，则从该专业（方向）符合录取条件的候补考生中从高分到低分依次递补。不进行再次复试。</w:t>
      </w:r>
    </w:p>
    <w:p>
      <w:pPr>
        <w:spacing w:line="500" w:lineRule="exact"/>
        <w:ind w:firstLine="600" w:firstLineChars="200"/>
        <w:rPr>
          <w:rFonts w:ascii="仿宋" w:hAnsi="仿宋" w:eastAsia="仿宋"/>
          <w:sz w:val="30"/>
          <w:szCs w:val="30"/>
        </w:rPr>
      </w:pPr>
      <w:r>
        <w:rPr>
          <w:rFonts w:hint="eastAsia" w:ascii="仿宋" w:hAnsi="仿宋" w:eastAsia="仿宋"/>
          <w:sz w:val="30"/>
          <w:szCs w:val="30"/>
          <w:lang w:val="en-US" w:eastAsia="zh-CN"/>
        </w:rPr>
        <w:t>5</w:t>
      </w:r>
      <w:r>
        <w:rPr>
          <w:rFonts w:hint="eastAsia" w:ascii="仿宋" w:hAnsi="仿宋" w:eastAsia="仿宋"/>
          <w:sz w:val="30"/>
          <w:szCs w:val="30"/>
        </w:rPr>
        <w:t xml:space="preserve">．被录取的新生，经考生本人申请和学校同意后可以保留入学资格，工作1至2年，再入学学习。 </w:t>
      </w:r>
    </w:p>
    <w:p>
      <w:pPr>
        <w:spacing w:line="500" w:lineRule="exact"/>
        <w:ind w:firstLine="600" w:firstLineChars="200"/>
        <w:rPr>
          <w:rFonts w:ascii="仿宋" w:hAnsi="仿宋" w:eastAsia="仿宋"/>
          <w:sz w:val="30"/>
          <w:szCs w:val="30"/>
        </w:rPr>
      </w:pPr>
      <w:r>
        <w:rPr>
          <w:rFonts w:hint="eastAsia" w:ascii="仿宋" w:hAnsi="仿宋" w:eastAsia="仿宋"/>
          <w:sz w:val="30"/>
          <w:szCs w:val="30"/>
          <w:lang w:val="en-US" w:eastAsia="zh-CN"/>
        </w:rPr>
        <w:t>6</w:t>
      </w:r>
      <w:r>
        <w:rPr>
          <w:rFonts w:hint="eastAsia" w:ascii="仿宋" w:hAnsi="仿宋" w:eastAsia="仿宋"/>
          <w:sz w:val="30"/>
          <w:szCs w:val="30"/>
        </w:rPr>
        <w:t>．新生应按时报到。不能按时报到者，须有正当理由和有关证明，并向学校请假。无故逾期2周不报到者，取消入学资格。</w:t>
      </w:r>
    </w:p>
    <w:p>
      <w:pPr>
        <w:spacing w:line="500" w:lineRule="exact"/>
        <w:ind w:firstLine="600" w:firstLineChars="200"/>
        <w:rPr>
          <w:rFonts w:ascii="仿宋" w:hAnsi="仿宋" w:eastAsia="仿宋"/>
          <w:sz w:val="30"/>
          <w:szCs w:val="30"/>
        </w:rPr>
      </w:pPr>
      <w:r>
        <w:rPr>
          <w:rFonts w:hint="eastAsia" w:ascii="仿宋" w:hAnsi="仿宋" w:eastAsia="仿宋"/>
          <w:sz w:val="30"/>
          <w:szCs w:val="30"/>
          <w:lang w:val="en-US" w:eastAsia="zh-CN"/>
        </w:rPr>
        <w:t>7</w:t>
      </w:r>
      <w:r>
        <w:rPr>
          <w:rFonts w:hint="eastAsia" w:ascii="仿宋" w:hAnsi="仿宋" w:eastAsia="仿宋"/>
          <w:sz w:val="30"/>
          <w:szCs w:val="30"/>
        </w:rPr>
        <w:t xml:space="preserve">．应届本科毕业生及自学考试和网络教育届时可毕业本科生考生，入学时（9月1日前）未取得国家承认的本科毕业证书者，录取资格无效。 </w:t>
      </w:r>
    </w:p>
    <w:p>
      <w:pPr>
        <w:spacing w:line="500" w:lineRule="exact"/>
        <w:ind w:firstLine="600" w:firstLineChars="200"/>
        <w:rPr>
          <w:rFonts w:ascii="仿宋" w:hAnsi="仿宋" w:eastAsia="仿宋"/>
          <w:sz w:val="30"/>
          <w:szCs w:val="30"/>
        </w:rPr>
      </w:pPr>
      <w:r>
        <w:rPr>
          <w:rFonts w:hint="eastAsia" w:ascii="仿宋" w:hAnsi="仿宋" w:eastAsia="仿宋"/>
          <w:sz w:val="30"/>
          <w:szCs w:val="30"/>
          <w:lang w:val="en-US" w:eastAsia="zh-CN"/>
        </w:rPr>
        <w:t>8</w:t>
      </w:r>
      <w:r>
        <w:rPr>
          <w:rFonts w:hint="eastAsia" w:ascii="仿宋" w:hAnsi="仿宋" w:eastAsia="仿宋"/>
          <w:sz w:val="30"/>
          <w:szCs w:val="30"/>
        </w:rPr>
        <w:t xml:space="preserve">．拟录取名单经公示后报学校研究生招生工作领导小组审定。 </w:t>
      </w:r>
    </w:p>
    <w:p>
      <w:pPr>
        <w:spacing w:line="500" w:lineRule="exact"/>
        <w:ind w:firstLine="600" w:firstLineChars="200"/>
        <w:rPr>
          <w:rFonts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 xml:space="preserve">．对在报名、初试、复试、录取中有违规或作弊行为的考生，将根据国家有关法律、法规和教育部有关规定进行处理。对弄虚作假者，一经查实，即按有关规定取消复试、录取资格。 </w:t>
      </w:r>
    </w:p>
    <w:p>
      <w:pPr>
        <w:spacing w:line="500" w:lineRule="exact"/>
        <w:ind w:firstLine="602" w:firstLineChars="200"/>
        <w:rPr>
          <w:rFonts w:ascii="仿宋" w:hAnsi="仿宋" w:eastAsia="仿宋"/>
          <w:b/>
          <w:bCs/>
          <w:sz w:val="30"/>
          <w:szCs w:val="30"/>
        </w:rPr>
      </w:pPr>
      <w:r>
        <w:rPr>
          <w:rFonts w:hint="eastAsia" w:ascii="仿宋" w:hAnsi="仿宋" w:eastAsia="仿宋"/>
          <w:b/>
          <w:bCs/>
          <w:sz w:val="30"/>
          <w:szCs w:val="30"/>
        </w:rPr>
        <w:t xml:space="preserve">十、复试的监督和复议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1．实行复试录取监督制度。复试录取监督贯穿研究生复试、调剂、录取全过程。复试全过程录音录像。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2．复试及录取工作实行回避制度。凡有近亲属（包括配偶、父母、子女、兄弟姐妹、祖父母、外祖父母、孙子女、外孙子女等）参加复试的人员，不得参与复试及录取的有关工作并应主动如实报告。</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3．实行责任追究制度。所有参与复试录取工作的人员都应认真执行教育部有关硕士生招生录取工作的政策及本《办法》，严格遵守纪律，切实维护复试录取工作的公平、公正，对违反规定行为的单位和当事人，一律按《普通高等学校招生违规行为处理暂行办法》（教育部令第36号）进行处理，并追究直接责任人员的责任，造成严重后果和恶劣影响的，还将按规定对有关责任人实行问责。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4．实行复议制度。考生如对复试结果有异议，可在复试结果公布后5天内向研究生院提出书面复议申请。</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w:t>
      </w:r>
      <w:r>
        <w:rPr>
          <w:rFonts w:hint="eastAsia" w:ascii="仿宋" w:hAnsi="仿宋" w:eastAsia="仿宋"/>
          <w:sz w:val="30"/>
          <w:szCs w:val="30"/>
        </w:rPr>
        <w:t>我中心研究生复试咨询电话：</w:t>
      </w:r>
      <w:r>
        <w:rPr>
          <w:rFonts w:ascii="仿宋" w:hAnsi="仿宋" w:eastAsia="仿宋"/>
          <w:sz w:val="30"/>
          <w:szCs w:val="30"/>
        </w:rPr>
        <w:t>18017946668</w:t>
      </w:r>
      <w:r>
        <w:rPr>
          <w:rFonts w:hint="eastAsia" w:ascii="仿宋" w:hAnsi="仿宋" w:eastAsia="仿宋"/>
          <w:sz w:val="30"/>
          <w:szCs w:val="30"/>
        </w:rPr>
        <w:t>（彭老师）</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6.我中心研究生复试监督举报电话：0</w:t>
      </w:r>
      <w:r>
        <w:rPr>
          <w:rFonts w:ascii="仿宋" w:hAnsi="仿宋" w:eastAsia="仿宋"/>
          <w:sz w:val="30"/>
          <w:szCs w:val="30"/>
        </w:rPr>
        <w:t>797-</w:t>
      </w:r>
      <w:r>
        <w:rPr>
          <w:rFonts w:hint="eastAsia" w:ascii="仿宋" w:hAnsi="仿宋" w:eastAsia="仿宋"/>
          <w:sz w:val="30"/>
          <w:szCs w:val="30"/>
        </w:rPr>
        <w:t>8</w:t>
      </w:r>
      <w:r>
        <w:rPr>
          <w:rFonts w:ascii="仿宋" w:hAnsi="仿宋" w:eastAsia="仿宋"/>
          <w:sz w:val="30"/>
          <w:szCs w:val="30"/>
        </w:rPr>
        <w:t>393752</w:t>
      </w:r>
      <w:r>
        <w:rPr>
          <w:rFonts w:hint="eastAsia" w:ascii="仿宋" w:hAnsi="仿宋" w:eastAsia="仿宋"/>
          <w:sz w:val="30"/>
          <w:szCs w:val="30"/>
        </w:rPr>
        <w:t>（胡老师）</w:t>
      </w:r>
    </w:p>
    <w:p>
      <w:pPr>
        <w:spacing w:line="500" w:lineRule="exact"/>
        <w:ind w:firstLine="602" w:firstLineChars="200"/>
        <w:rPr>
          <w:rFonts w:ascii="仿宋" w:hAnsi="仿宋" w:eastAsia="仿宋"/>
          <w:b/>
          <w:bCs/>
          <w:sz w:val="30"/>
          <w:szCs w:val="30"/>
        </w:rPr>
      </w:pPr>
      <w:r>
        <w:rPr>
          <w:rFonts w:hint="eastAsia" w:ascii="仿宋" w:hAnsi="仿宋" w:eastAsia="仿宋"/>
          <w:b/>
          <w:bCs/>
          <w:sz w:val="30"/>
          <w:szCs w:val="30"/>
        </w:rPr>
        <w:t>十</w:t>
      </w:r>
      <w:r>
        <w:rPr>
          <w:rFonts w:hint="eastAsia" w:ascii="仿宋" w:hAnsi="仿宋" w:eastAsia="仿宋"/>
          <w:b/>
          <w:bCs/>
          <w:sz w:val="30"/>
          <w:szCs w:val="30"/>
          <w:lang w:eastAsia="zh-CN"/>
        </w:rPr>
        <w:t>一</w:t>
      </w:r>
      <w:r>
        <w:rPr>
          <w:rFonts w:hint="eastAsia" w:ascii="仿宋" w:hAnsi="仿宋" w:eastAsia="仿宋"/>
          <w:b/>
          <w:bCs/>
          <w:sz w:val="30"/>
          <w:szCs w:val="30"/>
        </w:rPr>
        <w:t>、其它</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1．在职考生必须提前处理好与所在单位因报考研究生所产生的问题。因上述问题产生后果，由考生本人负责。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2．对在复试过程中有违规行为的考生，一经查实，即按照《国家教育考试违规处理办法》《普通高等学校招生违规行为处理暂行办法》等规定严肃处理，取消录取资格，记入《考生考试诚信档案》。 </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3．学校和本中心认为有必要时，可对考生再次复试。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4．入学3个月内，将按照《普通高等学校学生管理规定》有关要求，对所有考生进行全面复查。复查不合格的，取消学籍；情节严重的，移交有关部门调查处理。 </w:t>
      </w:r>
    </w:p>
    <w:p>
      <w:pPr>
        <w:spacing w:line="500" w:lineRule="exact"/>
        <w:ind w:firstLine="600" w:firstLineChars="200"/>
        <w:rPr>
          <w:rFonts w:ascii="仿宋" w:hAnsi="仿宋" w:eastAsia="仿宋" w:cs="Calibri"/>
          <w:sz w:val="30"/>
          <w:szCs w:val="30"/>
        </w:rPr>
      </w:pPr>
      <w:r>
        <w:rPr>
          <w:rFonts w:ascii="仿宋" w:hAnsi="仿宋" w:eastAsia="仿宋"/>
          <w:sz w:val="30"/>
          <w:szCs w:val="30"/>
        </w:rPr>
        <w:t>5</w:t>
      </w:r>
      <w:r>
        <w:rPr>
          <w:rFonts w:hint="eastAsia" w:ascii="仿宋" w:hAnsi="仿宋" w:eastAsia="仿宋"/>
          <w:sz w:val="30"/>
          <w:szCs w:val="30"/>
        </w:rPr>
        <w:t>．本办法有关要求如与上级部门最新要求不一致，以上级部门最新要求为准。</w:t>
      </w:r>
    </w:p>
    <w:p>
      <w:pPr>
        <w:spacing w:line="500" w:lineRule="exact"/>
        <w:ind w:firstLine="600" w:firstLineChars="200"/>
        <w:rPr>
          <w:rFonts w:ascii="仿宋" w:hAnsi="仿宋" w:eastAsia="仿宋" w:cs="Calibri"/>
          <w:sz w:val="30"/>
          <w:szCs w:val="30"/>
        </w:rPr>
      </w:pPr>
      <w:r>
        <w:rPr>
          <w:rFonts w:hint="eastAsia" w:ascii="仿宋" w:hAnsi="仿宋" w:eastAsia="仿宋" w:cs="Calibri"/>
          <w:sz w:val="30"/>
          <w:szCs w:val="30"/>
        </w:rPr>
        <w:t>附：中国共产党革命精神与文化资源研究中心2</w:t>
      </w:r>
      <w:r>
        <w:rPr>
          <w:rFonts w:ascii="仿宋" w:hAnsi="仿宋" w:eastAsia="仿宋" w:cs="Calibri"/>
          <w:sz w:val="30"/>
          <w:szCs w:val="30"/>
        </w:rPr>
        <w:t>023</w:t>
      </w:r>
      <w:r>
        <w:rPr>
          <w:rFonts w:hint="eastAsia" w:ascii="仿宋" w:hAnsi="仿宋" w:eastAsia="仿宋" w:cs="Calibri"/>
          <w:sz w:val="30"/>
          <w:szCs w:val="30"/>
        </w:rPr>
        <w:t>年硕士研究生招生复试工作安排（第一批次）</w:t>
      </w:r>
    </w:p>
    <w:p>
      <w:pPr>
        <w:spacing w:line="500" w:lineRule="exact"/>
        <w:ind w:firstLine="600" w:firstLineChars="200"/>
        <w:rPr>
          <w:rFonts w:ascii="仿宋" w:hAnsi="仿宋" w:eastAsia="仿宋" w:cs="Calibri"/>
          <w:sz w:val="30"/>
          <w:szCs w:val="30"/>
        </w:rPr>
      </w:pPr>
    </w:p>
    <w:p>
      <w:pPr>
        <w:spacing w:line="500" w:lineRule="exact"/>
        <w:ind w:firstLine="2700" w:firstLineChars="900"/>
        <w:rPr>
          <w:rFonts w:ascii="仿宋" w:hAnsi="仿宋" w:eastAsia="仿宋" w:cs="Calibri"/>
          <w:sz w:val="30"/>
          <w:szCs w:val="30"/>
        </w:rPr>
      </w:pPr>
      <w:r>
        <w:rPr>
          <w:rFonts w:hint="eastAsia" w:ascii="仿宋" w:hAnsi="仿宋" w:eastAsia="仿宋" w:cs="Calibri"/>
          <w:sz w:val="30"/>
          <w:szCs w:val="30"/>
        </w:rPr>
        <w:t>中国共产党革命精神与文化资源研究中心</w:t>
      </w:r>
    </w:p>
    <w:p>
      <w:pPr>
        <w:spacing w:line="500" w:lineRule="exact"/>
        <w:ind w:firstLine="600" w:firstLineChars="200"/>
        <w:rPr>
          <w:rFonts w:ascii="仿宋" w:hAnsi="仿宋" w:eastAsia="仿宋" w:cs="Calibri"/>
          <w:sz w:val="30"/>
          <w:szCs w:val="30"/>
        </w:rPr>
      </w:pPr>
      <w:r>
        <w:rPr>
          <w:rFonts w:hint="eastAsia" w:ascii="仿宋" w:hAnsi="仿宋" w:eastAsia="仿宋" w:cs="Calibri"/>
          <w:sz w:val="30"/>
          <w:szCs w:val="30"/>
        </w:rPr>
        <w:t xml:space="preserve">                                   202</w:t>
      </w:r>
      <w:r>
        <w:rPr>
          <w:rFonts w:ascii="仿宋" w:hAnsi="仿宋" w:eastAsia="仿宋" w:cs="Calibri"/>
          <w:sz w:val="30"/>
          <w:szCs w:val="30"/>
        </w:rPr>
        <w:t>3</w:t>
      </w:r>
      <w:r>
        <w:rPr>
          <w:rFonts w:hint="eastAsia" w:ascii="仿宋" w:hAnsi="仿宋" w:eastAsia="仿宋" w:cs="Calibri"/>
          <w:sz w:val="30"/>
          <w:szCs w:val="30"/>
        </w:rPr>
        <w:t>年3月23日</w:t>
      </w:r>
    </w:p>
    <w:p>
      <w:pPr>
        <w:spacing w:line="500" w:lineRule="exact"/>
        <w:ind w:firstLine="600" w:firstLineChars="200"/>
        <w:jc w:val="center"/>
        <w:rPr>
          <w:rFonts w:hint="eastAsia" w:ascii="仿宋" w:hAnsi="仿宋" w:eastAsia="仿宋" w:cs="Calibri"/>
          <w:sz w:val="30"/>
          <w:szCs w:val="30"/>
        </w:rPr>
      </w:pPr>
    </w:p>
    <w:p>
      <w:pPr>
        <w:spacing w:line="500" w:lineRule="exact"/>
        <w:ind w:firstLine="600" w:firstLineChars="200"/>
        <w:jc w:val="center"/>
        <w:rPr>
          <w:rFonts w:hint="eastAsia" w:ascii="仿宋" w:hAnsi="仿宋" w:eastAsia="仿宋" w:cs="Calibri"/>
          <w:sz w:val="30"/>
          <w:szCs w:val="30"/>
        </w:rPr>
      </w:pPr>
    </w:p>
    <w:p>
      <w:pPr>
        <w:spacing w:line="500" w:lineRule="exact"/>
        <w:ind w:firstLine="600" w:firstLineChars="200"/>
        <w:jc w:val="center"/>
        <w:rPr>
          <w:rFonts w:hint="eastAsia" w:ascii="仿宋" w:hAnsi="仿宋" w:eastAsia="仿宋" w:cs="Calibri"/>
          <w:sz w:val="30"/>
          <w:szCs w:val="30"/>
        </w:rPr>
      </w:pPr>
    </w:p>
    <w:p>
      <w:pPr>
        <w:spacing w:line="500" w:lineRule="exact"/>
        <w:ind w:firstLine="600" w:firstLineChars="200"/>
        <w:jc w:val="center"/>
        <w:rPr>
          <w:rFonts w:hint="eastAsia" w:ascii="仿宋" w:hAnsi="仿宋" w:eastAsia="仿宋" w:cs="Calibri"/>
          <w:sz w:val="30"/>
          <w:szCs w:val="30"/>
        </w:rPr>
      </w:pPr>
    </w:p>
    <w:p>
      <w:pPr>
        <w:spacing w:line="500" w:lineRule="exact"/>
        <w:ind w:firstLine="600" w:firstLineChars="200"/>
        <w:jc w:val="center"/>
        <w:rPr>
          <w:rFonts w:ascii="仿宋" w:hAnsi="仿宋" w:eastAsia="仿宋" w:cs="Calibri"/>
          <w:sz w:val="30"/>
          <w:szCs w:val="30"/>
        </w:rPr>
      </w:pPr>
      <w:r>
        <w:rPr>
          <w:rFonts w:hint="eastAsia" w:ascii="仿宋" w:hAnsi="仿宋" w:eastAsia="仿宋" w:cs="Calibri"/>
          <w:sz w:val="30"/>
          <w:szCs w:val="30"/>
        </w:rPr>
        <w:t>中国共产党革命精神与文化资源研究中心2023年硕士研究生招生复试工作安排（第一批次）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pPr>
              <w:rPr>
                <w:rFonts w:ascii="仿宋" w:hAnsi="仿宋" w:eastAsia="仿宋" w:cstheme="minorBidi"/>
                <w:sz w:val="30"/>
                <w:szCs w:val="30"/>
              </w:rPr>
            </w:pPr>
            <w:r>
              <w:rPr>
                <w:rFonts w:hint="eastAsia" w:ascii="仿宋" w:hAnsi="仿宋" w:eastAsia="仿宋" w:cstheme="minorBidi"/>
                <w:sz w:val="30"/>
                <w:szCs w:val="30"/>
              </w:rPr>
              <w:t>3月2</w:t>
            </w:r>
            <w:r>
              <w:rPr>
                <w:rFonts w:ascii="仿宋" w:hAnsi="仿宋" w:eastAsia="仿宋" w:cstheme="minorBidi"/>
                <w:sz w:val="30"/>
                <w:szCs w:val="30"/>
              </w:rPr>
              <w:t>6</w:t>
            </w:r>
            <w:r>
              <w:rPr>
                <w:rFonts w:hint="eastAsia" w:ascii="仿宋" w:hAnsi="仿宋" w:eastAsia="仿宋" w:cstheme="minorBidi"/>
                <w:sz w:val="30"/>
                <w:szCs w:val="30"/>
              </w:rPr>
              <w:t>日上午9：00-11：00</w:t>
            </w:r>
          </w:p>
          <w:p>
            <w:pPr>
              <w:rPr>
                <w:rFonts w:ascii="仿宋" w:hAnsi="仿宋" w:eastAsia="仿宋" w:cstheme="minorBidi"/>
                <w:sz w:val="30"/>
                <w:szCs w:val="30"/>
              </w:rPr>
            </w:pPr>
            <w:r>
              <w:rPr>
                <w:rFonts w:hint="eastAsia" w:ascii="仿宋" w:hAnsi="仿宋" w:eastAsia="仿宋" w:cstheme="minorBidi"/>
                <w:sz w:val="30"/>
                <w:szCs w:val="30"/>
              </w:rPr>
              <w:t>大学生人文科技中心（简称“人科”）118室（革命精神研究中心会议室）</w:t>
            </w:r>
          </w:p>
        </w:tc>
        <w:tc>
          <w:tcPr>
            <w:tcW w:w="4019" w:type="dxa"/>
          </w:tcPr>
          <w:p>
            <w:pPr>
              <w:rPr>
                <w:rFonts w:ascii="仿宋" w:hAnsi="仿宋" w:eastAsia="仿宋" w:cstheme="minorBidi"/>
                <w:sz w:val="30"/>
                <w:szCs w:val="30"/>
              </w:rPr>
            </w:pPr>
            <w:r>
              <w:rPr>
                <w:rFonts w:hint="eastAsia" w:ascii="仿宋" w:hAnsi="仿宋" w:eastAsia="仿宋" w:cstheme="minorBidi"/>
                <w:sz w:val="30"/>
                <w:szCs w:val="30"/>
              </w:rPr>
              <w:t>资格审查；思想品德考核；考生签署诚信复试承诺书</w:t>
            </w:r>
          </w:p>
          <w:p>
            <w:pPr>
              <w:rPr>
                <w:rFonts w:ascii="仿宋" w:hAnsi="仿宋" w:eastAsia="仿宋" w:cstheme="minorBidi"/>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pPr>
              <w:rPr>
                <w:rFonts w:ascii="仿宋" w:hAnsi="仿宋" w:eastAsia="仿宋" w:cstheme="minorBidi"/>
                <w:sz w:val="30"/>
                <w:szCs w:val="30"/>
              </w:rPr>
            </w:pPr>
            <w:r>
              <w:rPr>
                <w:rFonts w:hint="eastAsia" w:ascii="仿宋" w:hAnsi="仿宋" w:eastAsia="仿宋" w:cstheme="minorBidi"/>
                <w:sz w:val="30"/>
                <w:szCs w:val="30"/>
              </w:rPr>
              <w:t>3月26日下午14：00</w:t>
            </w:r>
            <w:r>
              <w:rPr>
                <w:rFonts w:ascii="仿宋" w:hAnsi="仿宋" w:eastAsia="仿宋" w:cstheme="minorBidi"/>
                <w:sz w:val="30"/>
                <w:szCs w:val="30"/>
              </w:rPr>
              <w:t>-16</w:t>
            </w:r>
            <w:r>
              <w:rPr>
                <w:rFonts w:hint="eastAsia" w:ascii="仿宋" w:hAnsi="仿宋" w:eastAsia="仿宋" w:cstheme="minorBidi"/>
                <w:sz w:val="30"/>
                <w:szCs w:val="30"/>
              </w:rPr>
              <w:t>：0</w:t>
            </w:r>
            <w:r>
              <w:rPr>
                <w:rFonts w:ascii="仿宋" w:hAnsi="仿宋" w:eastAsia="仿宋" w:cstheme="minorBidi"/>
                <w:sz w:val="30"/>
                <w:szCs w:val="30"/>
              </w:rPr>
              <w:t>0</w:t>
            </w:r>
          </w:p>
          <w:p>
            <w:pPr>
              <w:rPr>
                <w:rFonts w:ascii="仿宋" w:hAnsi="仿宋" w:eastAsia="仿宋" w:cstheme="minorBidi"/>
                <w:sz w:val="30"/>
                <w:szCs w:val="30"/>
              </w:rPr>
            </w:pPr>
            <w:r>
              <w:rPr>
                <w:rFonts w:hint="eastAsia" w:ascii="仿宋" w:hAnsi="仿宋" w:eastAsia="仿宋" w:cstheme="minorBidi"/>
                <w:sz w:val="30"/>
                <w:szCs w:val="30"/>
              </w:rPr>
              <w:t>人科118室</w:t>
            </w:r>
          </w:p>
        </w:tc>
        <w:tc>
          <w:tcPr>
            <w:tcW w:w="4019" w:type="dxa"/>
          </w:tcPr>
          <w:p>
            <w:pPr>
              <w:rPr>
                <w:rFonts w:ascii="仿宋" w:hAnsi="仿宋" w:eastAsia="仿宋" w:cstheme="minorBidi"/>
                <w:sz w:val="30"/>
                <w:szCs w:val="30"/>
              </w:rPr>
            </w:pPr>
            <w:r>
              <w:rPr>
                <w:rFonts w:hint="eastAsia" w:ascii="仿宋" w:hAnsi="仿宋" w:eastAsia="仿宋" w:cstheme="minorBidi"/>
                <w:sz w:val="30"/>
                <w:szCs w:val="30"/>
              </w:rPr>
              <w:t>英语能力测试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pPr>
              <w:rPr>
                <w:rFonts w:ascii="仿宋" w:hAnsi="仿宋" w:eastAsia="仿宋" w:cstheme="minorBidi"/>
                <w:sz w:val="30"/>
                <w:szCs w:val="30"/>
              </w:rPr>
            </w:pPr>
            <w:r>
              <w:rPr>
                <w:rFonts w:hint="eastAsia" w:ascii="仿宋" w:hAnsi="仿宋" w:eastAsia="仿宋" w:cstheme="minorBidi"/>
                <w:sz w:val="30"/>
                <w:szCs w:val="30"/>
              </w:rPr>
              <w:t>3月27日上午9：00-11：00</w:t>
            </w:r>
          </w:p>
          <w:p>
            <w:pPr>
              <w:rPr>
                <w:rFonts w:ascii="仿宋" w:hAnsi="仿宋" w:eastAsia="仿宋" w:cstheme="minorBidi"/>
                <w:sz w:val="30"/>
                <w:szCs w:val="30"/>
              </w:rPr>
            </w:pPr>
            <w:r>
              <w:rPr>
                <w:rFonts w:hint="eastAsia" w:ascii="仿宋" w:hAnsi="仿宋" w:eastAsia="仿宋" w:cstheme="minorBidi"/>
                <w:sz w:val="30"/>
                <w:szCs w:val="30"/>
              </w:rPr>
              <w:t>人科118室</w:t>
            </w:r>
          </w:p>
        </w:tc>
        <w:tc>
          <w:tcPr>
            <w:tcW w:w="4019" w:type="dxa"/>
          </w:tcPr>
          <w:p>
            <w:pPr>
              <w:rPr>
                <w:rFonts w:ascii="仿宋" w:hAnsi="仿宋" w:eastAsia="仿宋" w:cstheme="minorBidi"/>
                <w:sz w:val="30"/>
                <w:szCs w:val="30"/>
              </w:rPr>
            </w:pPr>
            <w:r>
              <w:rPr>
                <w:rFonts w:hint="eastAsia" w:ascii="仿宋" w:hAnsi="仿宋" w:eastAsia="仿宋" w:cstheme="minorBidi"/>
                <w:sz w:val="30"/>
                <w:szCs w:val="30"/>
              </w:rPr>
              <w:t>专业笔试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pPr>
              <w:rPr>
                <w:rFonts w:ascii="仿宋" w:hAnsi="仿宋" w:eastAsia="仿宋" w:cstheme="minorBidi"/>
                <w:sz w:val="30"/>
                <w:szCs w:val="30"/>
              </w:rPr>
            </w:pPr>
            <w:r>
              <w:rPr>
                <w:rFonts w:hint="eastAsia" w:ascii="仿宋" w:hAnsi="仿宋" w:eastAsia="仿宋" w:cstheme="minorBidi"/>
                <w:sz w:val="30"/>
                <w:szCs w:val="30"/>
              </w:rPr>
              <w:t>3月2</w:t>
            </w:r>
            <w:r>
              <w:rPr>
                <w:rFonts w:ascii="仿宋" w:hAnsi="仿宋" w:eastAsia="仿宋" w:cstheme="minorBidi"/>
                <w:sz w:val="30"/>
                <w:szCs w:val="30"/>
              </w:rPr>
              <w:t>7</w:t>
            </w:r>
            <w:r>
              <w:rPr>
                <w:rFonts w:hint="eastAsia" w:ascii="仿宋" w:hAnsi="仿宋" w:eastAsia="仿宋" w:cstheme="minorBidi"/>
                <w:sz w:val="30"/>
                <w:szCs w:val="30"/>
              </w:rPr>
              <w:t>日下午14：00-16：00</w:t>
            </w:r>
          </w:p>
          <w:p>
            <w:pPr>
              <w:rPr>
                <w:rFonts w:ascii="仿宋" w:hAnsi="仿宋" w:eastAsia="仿宋" w:cstheme="minorBidi"/>
                <w:sz w:val="30"/>
                <w:szCs w:val="30"/>
              </w:rPr>
            </w:pPr>
            <w:r>
              <w:rPr>
                <w:rFonts w:hint="eastAsia" w:ascii="仿宋" w:hAnsi="仿宋" w:eastAsia="仿宋" w:cstheme="minorBidi"/>
                <w:sz w:val="30"/>
                <w:szCs w:val="30"/>
              </w:rPr>
              <w:t>人科1</w:t>
            </w:r>
            <w:r>
              <w:rPr>
                <w:rFonts w:ascii="仿宋" w:hAnsi="仿宋" w:eastAsia="仿宋" w:cstheme="minorBidi"/>
                <w:sz w:val="30"/>
                <w:szCs w:val="30"/>
              </w:rPr>
              <w:t>23</w:t>
            </w:r>
            <w:r>
              <w:rPr>
                <w:rFonts w:hint="eastAsia" w:ascii="仿宋" w:hAnsi="仿宋" w:eastAsia="仿宋" w:cstheme="minorBidi"/>
                <w:sz w:val="30"/>
                <w:szCs w:val="30"/>
              </w:rPr>
              <w:t>（候考）</w:t>
            </w:r>
          </w:p>
          <w:p>
            <w:pPr>
              <w:rPr>
                <w:rFonts w:ascii="仿宋" w:hAnsi="仿宋" w:eastAsia="仿宋" w:cstheme="minorBidi"/>
                <w:sz w:val="30"/>
                <w:szCs w:val="30"/>
              </w:rPr>
            </w:pPr>
            <w:r>
              <w:rPr>
                <w:rFonts w:hint="eastAsia" w:ascii="仿宋" w:hAnsi="仿宋" w:eastAsia="仿宋" w:cstheme="minorBidi"/>
                <w:sz w:val="30"/>
                <w:szCs w:val="30"/>
              </w:rPr>
              <w:t>人科1</w:t>
            </w:r>
            <w:r>
              <w:rPr>
                <w:rFonts w:ascii="仿宋" w:hAnsi="仿宋" w:eastAsia="仿宋" w:cstheme="minorBidi"/>
                <w:sz w:val="30"/>
                <w:szCs w:val="30"/>
              </w:rPr>
              <w:t>18</w:t>
            </w:r>
            <w:r>
              <w:rPr>
                <w:rFonts w:hint="eastAsia" w:ascii="仿宋" w:hAnsi="仿宋" w:eastAsia="仿宋" w:cstheme="minorBidi"/>
                <w:sz w:val="30"/>
                <w:szCs w:val="30"/>
              </w:rPr>
              <w:t>（考室）</w:t>
            </w:r>
          </w:p>
        </w:tc>
        <w:tc>
          <w:tcPr>
            <w:tcW w:w="4019" w:type="dxa"/>
          </w:tcPr>
          <w:p>
            <w:pPr>
              <w:rPr>
                <w:rFonts w:ascii="仿宋" w:hAnsi="仿宋" w:eastAsia="仿宋" w:cstheme="minorBidi"/>
                <w:sz w:val="30"/>
                <w:szCs w:val="30"/>
              </w:rPr>
            </w:pPr>
            <w:r>
              <w:rPr>
                <w:rFonts w:hint="eastAsia" w:ascii="仿宋" w:hAnsi="仿宋" w:eastAsia="仿宋" w:cstheme="minorBidi"/>
                <w:sz w:val="30"/>
                <w:szCs w:val="30"/>
              </w:rPr>
              <w:t>综合面试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pPr>
              <w:rPr>
                <w:rFonts w:ascii="仿宋" w:hAnsi="仿宋" w:eastAsia="仿宋" w:cstheme="minorBidi"/>
                <w:sz w:val="30"/>
                <w:szCs w:val="30"/>
              </w:rPr>
            </w:pPr>
            <w:r>
              <w:rPr>
                <w:rFonts w:hint="eastAsia" w:ascii="仿宋" w:hAnsi="仿宋" w:eastAsia="仿宋" w:cstheme="minorBidi"/>
                <w:sz w:val="30"/>
                <w:szCs w:val="30"/>
              </w:rPr>
              <w:t>3月27日晚上18：30-21：30</w:t>
            </w:r>
          </w:p>
          <w:p>
            <w:pPr>
              <w:rPr>
                <w:rFonts w:ascii="仿宋" w:hAnsi="仿宋" w:eastAsia="仿宋" w:cstheme="minorBidi"/>
                <w:sz w:val="30"/>
                <w:szCs w:val="30"/>
              </w:rPr>
            </w:pPr>
            <w:r>
              <w:rPr>
                <w:rFonts w:hint="eastAsia" w:ascii="仿宋" w:hAnsi="仿宋" w:eastAsia="仿宋" w:cstheme="minorBidi"/>
                <w:sz w:val="30"/>
                <w:szCs w:val="30"/>
              </w:rPr>
              <w:t>人科118室</w:t>
            </w:r>
          </w:p>
        </w:tc>
        <w:tc>
          <w:tcPr>
            <w:tcW w:w="4019" w:type="dxa"/>
          </w:tcPr>
          <w:p>
            <w:pPr>
              <w:rPr>
                <w:rFonts w:ascii="仿宋" w:hAnsi="仿宋" w:eastAsia="仿宋" w:cstheme="minorBidi"/>
                <w:sz w:val="30"/>
                <w:szCs w:val="30"/>
              </w:rPr>
            </w:pPr>
            <w:r>
              <w:rPr>
                <w:rFonts w:hint="eastAsia" w:ascii="仿宋" w:hAnsi="仿宋" w:eastAsia="仿宋" w:cstheme="minorBidi"/>
                <w:sz w:val="30"/>
                <w:szCs w:val="30"/>
              </w:rPr>
              <w:t>同等学力加试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pPr>
              <w:rPr>
                <w:rFonts w:ascii="仿宋" w:hAnsi="仿宋" w:eastAsia="仿宋" w:cstheme="minorBidi"/>
                <w:sz w:val="30"/>
                <w:szCs w:val="30"/>
              </w:rPr>
            </w:pPr>
            <w:r>
              <w:rPr>
                <w:rFonts w:hint="eastAsia" w:ascii="仿宋" w:hAnsi="仿宋" w:eastAsia="仿宋" w:cstheme="minorBidi"/>
                <w:sz w:val="30"/>
                <w:szCs w:val="30"/>
              </w:rPr>
              <w:t>3月2</w:t>
            </w:r>
            <w:r>
              <w:rPr>
                <w:rFonts w:ascii="仿宋" w:hAnsi="仿宋" w:eastAsia="仿宋" w:cstheme="minorBidi"/>
                <w:sz w:val="30"/>
                <w:szCs w:val="30"/>
              </w:rPr>
              <w:t>8</w:t>
            </w:r>
            <w:r>
              <w:rPr>
                <w:rFonts w:hint="eastAsia" w:ascii="仿宋" w:hAnsi="仿宋" w:eastAsia="仿宋" w:cstheme="minorBidi"/>
                <w:sz w:val="30"/>
                <w:szCs w:val="30"/>
              </w:rPr>
              <w:t>日</w:t>
            </w:r>
          </w:p>
        </w:tc>
        <w:tc>
          <w:tcPr>
            <w:tcW w:w="4019" w:type="dxa"/>
          </w:tcPr>
          <w:p>
            <w:pPr>
              <w:rPr>
                <w:rFonts w:ascii="仿宋" w:hAnsi="仿宋" w:eastAsia="仿宋" w:cstheme="minorBidi"/>
                <w:sz w:val="30"/>
                <w:szCs w:val="30"/>
              </w:rPr>
            </w:pPr>
            <w:r>
              <w:rPr>
                <w:rFonts w:hint="eastAsia" w:ascii="仿宋" w:hAnsi="仿宋" w:eastAsia="仿宋" w:cstheme="minorBidi"/>
                <w:sz w:val="30"/>
                <w:szCs w:val="30"/>
              </w:rPr>
              <w:t>阅卷，报送复试结果</w:t>
            </w:r>
          </w:p>
        </w:tc>
      </w:tr>
    </w:tbl>
    <w:p>
      <w:pPr>
        <w:spacing w:after="156" w:afterLines="50" w:line="440" w:lineRule="exact"/>
        <w:rPr>
          <w:rFonts w:cs="Calibri"/>
          <w:szCs w:val="21"/>
        </w:rPr>
      </w:pPr>
    </w:p>
    <w:sectPr>
      <w:headerReference r:id="rId3" w:type="default"/>
      <w:footerReference r:id="rId4" w:type="default"/>
      <w:pgSz w:w="11906" w:h="16838"/>
      <w:pgMar w:top="720" w:right="720" w:bottom="720" w:left="720" w:header="72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zY5ZTQ5N2Q4MDEyODNmZjYxMzU5NjdkOTYzZjYifQ=="/>
  </w:docVars>
  <w:rsids>
    <w:rsidRoot w:val="00993D76"/>
    <w:rsid w:val="00011B91"/>
    <w:rsid w:val="00027265"/>
    <w:rsid w:val="00040E92"/>
    <w:rsid w:val="00043D24"/>
    <w:rsid w:val="00044C98"/>
    <w:rsid w:val="00057819"/>
    <w:rsid w:val="00060232"/>
    <w:rsid w:val="00062DB9"/>
    <w:rsid w:val="00071CF6"/>
    <w:rsid w:val="00085153"/>
    <w:rsid w:val="000902AF"/>
    <w:rsid w:val="00095A67"/>
    <w:rsid w:val="000A2A37"/>
    <w:rsid w:val="000B47D1"/>
    <w:rsid w:val="000C722A"/>
    <w:rsid w:val="000D13FC"/>
    <w:rsid w:val="000D2109"/>
    <w:rsid w:val="000D6028"/>
    <w:rsid w:val="000E567D"/>
    <w:rsid w:val="000F5A2D"/>
    <w:rsid w:val="000F5EFB"/>
    <w:rsid w:val="000F6DE0"/>
    <w:rsid w:val="00102B18"/>
    <w:rsid w:val="0012351E"/>
    <w:rsid w:val="001247ED"/>
    <w:rsid w:val="00124B38"/>
    <w:rsid w:val="0013216E"/>
    <w:rsid w:val="00135750"/>
    <w:rsid w:val="001374B7"/>
    <w:rsid w:val="00144192"/>
    <w:rsid w:val="001445C5"/>
    <w:rsid w:val="0014536F"/>
    <w:rsid w:val="001463E7"/>
    <w:rsid w:val="00147167"/>
    <w:rsid w:val="00152D3B"/>
    <w:rsid w:val="001655DB"/>
    <w:rsid w:val="0017550F"/>
    <w:rsid w:val="00183EB8"/>
    <w:rsid w:val="001A204D"/>
    <w:rsid w:val="001A777E"/>
    <w:rsid w:val="001B1463"/>
    <w:rsid w:val="001B7C01"/>
    <w:rsid w:val="001C08CA"/>
    <w:rsid w:val="001C1880"/>
    <w:rsid w:val="001D1D46"/>
    <w:rsid w:val="001E4FA5"/>
    <w:rsid w:val="001E7C54"/>
    <w:rsid w:val="00201272"/>
    <w:rsid w:val="00204407"/>
    <w:rsid w:val="002063AF"/>
    <w:rsid w:val="00213B90"/>
    <w:rsid w:val="00216C09"/>
    <w:rsid w:val="00221C1C"/>
    <w:rsid w:val="00222EC9"/>
    <w:rsid w:val="002312EB"/>
    <w:rsid w:val="00231E1D"/>
    <w:rsid w:val="00242C56"/>
    <w:rsid w:val="002432E6"/>
    <w:rsid w:val="00246449"/>
    <w:rsid w:val="00257239"/>
    <w:rsid w:val="0026086A"/>
    <w:rsid w:val="00261077"/>
    <w:rsid w:val="002662B4"/>
    <w:rsid w:val="00266835"/>
    <w:rsid w:val="00270058"/>
    <w:rsid w:val="0027280E"/>
    <w:rsid w:val="00282A16"/>
    <w:rsid w:val="002875BC"/>
    <w:rsid w:val="00292590"/>
    <w:rsid w:val="00297E88"/>
    <w:rsid w:val="002C016C"/>
    <w:rsid w:val="002C5C8F"/>
    <w:rsid w:val="002F1820"/>
    <w:rsid w:val="002F26F9"/>
    <w:rsid w:val="002F7DFE"/>
    <w:rsid w:val="00312D92"/>
    <w:rsid w:val="00314C5D"/>
    <w:rsid w:val="00314E53"/>
    <w:rsid w:val="003269B9"/>
    <w:rsid w:val="00327842"/>
    <w:rsid w:val="0034213D"/>
    <w:rsid w:val="00345D4F"/>
    <w:rsid w:val="00345EE5"/>
    <w:rsid w:val="00354D6F"/>
    <w:rsid w:val="00356A44"/>
    <w:rsid w:val="00360CF0"/>
    <w:rsid w:val="00372C70"/>
    <w:rsid w:val="00376128"/>
    <w:rsid w:val="00376918"/>
    <w:rsid w:val="00393F89"/>
    <w:rsid w:val="00393F94"/>
    <w:rsid w:val="003B0673"/>
    <w:rsid w:val="003B1114"/>
    <w:rsid w:val="003B7468"/>
    <w:rsid w:val="003C311A"/>
    <w:rsid w:val="003C6D10"/>
    <w:rsid w:val="003D02A9"/>
    <w:rsid w:val="003D48FD"/>
    <w:rsid w:val="003E06B5"/>
    <w:rsid w:val="003E6160"/>
    <w:rsid w:val="003E78C8"/>
    <w:rsid w:val="003F6B3F"/>
    <w:rsid w:val="00404FC8"/>
    <w:rsid w:val="00407EE1"/>
    <w:rsid w:val="0041393B"/>
    <w:rsid w:val="004178BD"/>
    <w:rsid w:val="004207AE"/>
    <w:rsid w:val="00431473"/>
    <w:rsid w:val="004419ED"/>
    <w:rsid w:val="00455185"/>
    <w:rsid w:val="00457A2E"/>
    <w:rsid w:val="0046105B"/>
    <w:rsid w:val="0047391E"/>
    <w:rsid w:val="00474A61"/>
    <w:rsid w:val="004814B3"/>
    <w:rsid w:val="00491446"/>
    <w:rsid w:val="00492481"/>
    <w:rsid w:val="00494E28"/>
    <w:rsid w:val="00495054"/>
    <w:rsid w:val="004A519B"/>
    <w:rsid w:val="004B021B"/>
    <w:rsid w:val="004B4931"/>
    <w:rsid w:val="004C0125"/>
    <w:rsid w:val="004C0AD2"/>
    <w:rsid w:val="004C3047"/>
    <w:rsid w:val="004C590E"/>
    <w:rsid w:val="004D583C"/>
    <w:rsid w:val="004D7B73"/>
    <w:rsid w:val="004E1FE9"/>
    <w:rsid w:val="004F250F"/>
    <w:rsid w:val="004F53F1"/>
    <w:rsid w:val="004F5797"/>
    <w:rsid w:val="00505836"/>
    <w:rsid w:val="005130C8"/>
    <w:rsid w:val="005216F6"/>
    <w:rsid w:val="005230C0"/>
    <w:rsid w:val="00524946"/>
    <w:rsid w:val="005362CD"/>
    <w:rsid w:val="00545C24"/>
    <w:rsid w:val="00546F36"/>
    <w:rsid w:val="00553A38"/>
    <w:rsid w:val="00564B2F"/>
    <w:rsid w:val="0056594C"/>
    <w:rsid w:val="0056670A"/>
    <w:rsid w:val="00571024"/>
    <w:rsid w:val="005712CE"/>
    <w:rsid w:val="00580ECB"/>
    <w:rsid w:val="00586157"/>
    <w:rsid w:val="005A325A"/>
    <w:rsid w:val="005A3A9D"/>
    <w:rsid w:val="005B1F60"/>
    <w:rsid w:val="005C3BDB"/>
    <w:rsid w:val="005D5DDB"/>
    <w:rsid w:val="005E108C"/>
    <w:rsid w:val="005F4497"/>
    <w:rsid w:val="00604294"/>
    <w:rsid w:val="006070C7"/>
    <w:rsid w:val="006133EA"/>
    <w:rsid w:val="00632866"/>
    <w:rsid w:val="006333E0"/>
    <w:rsid w:val="0063534A"/>
    <w:rsid w:val="00636E73"/>
    <w:rsid w:val="0064274E"/>
    <w:rsid w:val="00643E17"/>
    <w:rsid w:val="00664380"/>
    <w:rsid w:val="006758AF"/>
    <w:rsid w:val="006770FD"/>
    <w:rsid w:val="0068157C"/>
    <w:rsid w:val="00681F4F"/>
    <w:rsid w:val="00682271"/>
    <w:rsid w:val="006A2A81"/>
    <w:rsid w:val="006A2B20"/>
    <w:rsid w:val="006A3695"/>
    <w:rsid w:val="006A62EF"/>
    <w:rsid w:val="006B55A8"/>
    <w:rsid w:val="006B5C4E"/>
    <w:rsid w:val="006C5F62"/>
    <w:rsid w:val="006C7650"/>
    <w:rsid w:val="006D4185"/>
    <w:rsid w:val="006D6F57"/>
    <w:rsid w:val="0070193C"/>
    <w:rsid w:val="00706495"/>
    <w:rsid w:val="00706B44"/>
    <w:rsid w:val="007176BD"/>
    <w:rsid w:val="007272F8"/>
    <w:rsid w:val="00727A27"/>
    <w:rsid w:val="007445C5"/>
    <w:rsid w:val="007455A3"/>
    <w:rsid w:val="00754875"/>
    <w:rsid w:val="00761C8B"/>
    <w:rsid w:val="007735A3"/>
    <w:rsid w:val="007828BD"/>
    <w:rsid w:val="0079298D"/>
    <w:rsid w:val="00792B95"/>
    <w:rsid w:val="00794A0E"/>
    <w:rsid w:val="007A6E30"/>
    <w:rsid w:val="007C3493"/>
    <w:rsid w:val="007E26A5"/>
    <w:rsid w:val="007E3D0B"/>
    <w:rsid w:val="00802C15"/>
    <w:rsid w:val="00806053"/>
    <w:rsid w:val="00806122"/>
    <w:rsid w:val="00822F31"/>
    <w:rsid w:val="008316FD"/>
    <w:rsid w:val="00833A4A"/>
    <w:rsid w:val="00836B72"/>
    <w:rsid w:val="0084491C"/>
    <w:rsid w:val="0085450C"/>
    <w:rsid w:val="00856129"/>
    <w:rsid w:val="00860DC8"/>
    <w:rsid w:val="00865F3E"/>
    <w:rsid w:val="00866B7B"/>
    <w:rsid w:val="00871713"/>
    <w:rsid w:val="008738CB"/>
    <w:rsid w:val="00882339"/>
    <w:rsid w:val="008830CE"/>
    <w:rsid w:val="00883747"/>
    <w:rsid w:val="00884C55"/>
    <w:rsid w:val="008853B1"/>
    <w:rsid w:val="00892B2D"/>
    <w:rsid w:val="00895D00"/>
    <w:rsid w:val="008C131D"/>
    <w:rsid w:val="008C15A8"/>
    <w:rsid w:val="008C21B3"/>
    <w:rsid w:val="008D3777"/>
    <w:rsid w:val="008F1DE7"/>
    <w:rsid w:val="008F2896"/>
    <w:rsid w:val="008F2A16"/>
    <w:rsid w:val="008F4B3F"/>
    <w:rsid w:val="009009DE"/>
    <w:rsid w:val="00900B8D"/>
    <w:rsid w:val="009105D3"/>
    <w:rsid w:val="00911327"/>
    <w:rsid w:val="00914267"/>
    <w:rsid w:val="00922736"/>
    <w:rsid w:val="0092753A"/>
    <w:rsid w:val="00937763"/>
    <w:rsid w:val="009406C7"/>
    <w:rsid w:val="009426A1"/>
    <w:rsid w:val="0095592B"/>
    <w:rsid w:val="009611BF"/>
    <w:rsid w:val="0096261E"/>
    <w:rsid w:val="009632DC"/>
    <w:rsid w:val="0096441C"/>
    <w:rsid w:val="00966D55"/>
    <w:rsid w:val="00971B16"/>
    <w:rsid w:val="0097281F"/>
    <w:rsid w:val="00972C8F"/>
    <w:rsid w:val="0098244D"/>
    <w:rsid w:val="00985A97"/>
    <w:rsid w:val="00992C8D"/>
    <w:rsid w:val="00993D76"/>
    <w:rsid w:val="009B5AAD"/>
    <w:rsid w:val="009C596B"/>
    <w:rsid w:val="009C6481"/>
    <w:rsid w:val="009D0CF7"/>
    <w:rsid w:val="009D1B5A"/>
    <w:rsid w:val="009D2E5B"/>
    <w:rsid w:val="009E218D"/>
    <w:rsid w:val="009F2718"/>
    <w:rsid w:val="009F5CC5"/>
    <w:rsid w:val="00A060D3"/>
    <w:rsid w:val="00A12B0F"/>
    <w:rsid w:val="00A13233"/>
    <w:rsid w:val="00A14271"/>
    <w:rsid w:val="00A143EE"/>
    <w:rsid w:val="00A20606"/>
    <w:rsid w:val="00A23537"/>
    <w:rsid w:val="00A31518"/>
    <w:rsid w:val="00A34C6D"/>
    <w:rsid w:val="00A34C9A"/>
    <w:rsid w:val="00A3634E"/>
    <w:rsid w:val="00A37E38"/>
    <w:rsid w:val="00A51FF2"/>
    <w:rsid w:val="00A6227E"/>
    <w:rsid w:val="00A6484B"/>
    <w:rsid w:val="00A64BE8"/>
    <w:rsid w:val="00A73042"/>
    <w:rsid w:val="00A7372B"/>
    <w:rsid w:val="00A8160E"/>
    <w:rsid w:val="00A952D7"/>
    <w:rsid w:val="00AA3B57"/>
    <w:rsid w:val="00AA575B"/>
    <w:rsid w:val="00AB7E2D"/>
    <w:rsid w:val="00AD346F"/>
    <w:rsid w:val="00AE0F58"/>
    <w:rsid w:val="00AF32FA"/>
    <w:rsid w:val="00B12FF9"/>
    <w:rsid w:val="00B14651"/>
    <w:rsid w:val="00B24577"/>
    <w:rsid w:val="00B309F9"/>
    <w:rsid w:val="00B374A7"/>
    <w:rsid w:val="00B40ABD"/>
    <w:rsid w:val="00B40F19"/>
    <w:rsid w:val="00B4164B"/>
    <w:rsid w:val="00B52A52"/>
    <w:rsid w:val="00B52DA6"/>
    <w:rsid w:val="00B565E6"/>
    <w:rsid w:val="00B66152"/>
    <w:rsid w:val="00B70E37"/>
    <w:rsid w:val="00B72964"/>
    <w:rsid w:val="00B7502C"/>
    <w:rsid w:val="00B84E8C"/>
    <w:rsid w:val="00B87B54"/>
    <w:rsid w:val="00B916D0"/>
    <w:rsid w:val="00B91E0E"/>
    <w:rsid w:val="00B93C2B"/>
    <w:rsid w:val="00BA2649"/>
    <w:rsid w:val="00BA5072"/>
    <w:rsid w:val="00BA537E"/>
    <w:rsid w:val="00BC24D6"/>
    <w:rsid w:val="00BC3604"/>
    <w:rsid w:val="00BC3E4E"/>
    <w:rsid w:val="00BD1FF6"/>
    <w:rsid w:val="00BD5162"/>
    <w:rsid w:val="00BE5B00"/>
    <w:rsid w:val="00BE6460"/>
    <w:rsid w:val="00BF2E57"/>
    <w:rsid w:val="00C04E98"/>
    <w:rsid w:val="00C05E38"/>
    <w:rsid w:val="00C27CEA"/>
    <w:rsid w:val="00C30A67"/>
    <w:rsid w:val="00C4099D"/>
    <w:rsid w:val="00C449B5"/>
    <w:rsid w:val="00C50960"/>
    <w:rsid w:val="00C57174"/>
    <w:rsid w:val="00C60070"/>
    <w:rsid w:val="00C67FCB"/>
    <w:rsid w:val="00C715C7"/>
    <w:rsid w:val="00C71CE8"/>
    <w:rsid w:val="00C731A7"/>
    <w:rsid w:val="00C83F1D"/>
    <w:rsid w:val="00C95350"/>
    <w:rsid w:val="00C9567B"/>
    <w:rsid w:val="00CA3A0D"/>
    <w:rsid w:val="00CA4624"/>
    <w:rsid w:val="00CA49DE"/>
    <w:rsid w:val="00CA7E6B"/>
    <w:rsid w:val="00CB0627"/>
    <w:rsid w:val="00CC0ACB"/>
    <w:rsid w:val="00CC1E47"/>
    <w:rsid w:val="00CC4439"/>
    <w:rsid w:val="00CC45D2"/>
    <w:rsid w:val="00CD0C76"/>
    <w:rsid w:val="00CE0AAF"/>
    <w:rsid w:val="00CE0C95"/>
    <w:rsid w:val="00CE28D0"/>
    <w:rsid w:val="00CE6C3C"/>
    <w:rsid w:val="00CF4FF9"/>
    <w:rsid w:val="00D037B5"/>
    <w:rsid w:val="00D0391A"/>
    <w:rsid w:val="00D076F4"/>
    <w:rsid w:val="00D1347F"/>
    <w:rsid w:val="00D13989"/>
    <w:rsid w:val="00D14671"/>
    <w:rsid w:val="00D15A14"/>
    <w:rsid w:val="00D16BD7"/>
    <w:rsid w:val="00D24733"/>
    <w:rsid w:val="00D342E2"/>
    <w:rsid w:val="00D36F13"/>
    <w:rsid w:val="00D4010E"/>
    <w:rsid w:val="00D41E8A"/>
    <w:rsid w:val="00D51E2A"/>
    <w:rsid w:val="00D53814"/>
    <w:rsid w:val="00D573B9"/>
    <w:rsid w:val="00D578C1"/>
    <w:rsid w:val="00D60AC0"/>
    <w:rsid w:val="00D66C55"/>
    <w:rsid w:val="00D735C5"/>
    <w:rsid w:val="00D74C97"/>
    <w:rsid w:val="00D75851"/>
    <w:rsid w:val="00D778CC"/>
    <w:rsid w:val="00D8692A"/>
    <w:rsid w:val="00D937EE"/>
    <w:rsid w:val="00D954A2"/>
    <w:rsid w:val="00D96906"/>
    <w:rsid w:val="00DA1709"/>
    <w:rsid w:val="00DB72FB"/>
    <w:rsid w:val="00DC2560"/>
    <w:rsid w:val="00DC524F"/>
    <w:rsid w:val="00DC7502"/>
    <w:rsid w:val="00DD2F4E"/>
    <w:rsid w:val="00DE353D"/>
    <w:rsid w:val="00DE4107"/>
    <w:rsid w:val="00DF0E12"/>
    <w:rsid w:val="00E04761"/>
    <w:rsid w:val="00E143FF"/>
    <w:rsid w:val="00E157E6"/>
    <w:rsid w:val="00E15B9E"/>
    <w:rsid w:val="00E176DC"/>
    <w:rsid w:val="00E35733"/>
    <w:rsid w:val="00E36C4A"/>
    <w:rsid w:val="00E41F6B"/>
    <w:rsid w:val="00E43CF3"/>
    <w:rsid w:val="00E45ABA"/>
    <w:rsid w:val="00E52448"/>
    <w:rsid w:val="00E54908"/>
    <w:rsid w:val="00E65274"/>
    <w:rsid w:val="00E66623"/>
    <w:rsid w:val="00E775C1"/>
    <w:rsid w:val="00E77687"/>
    <w:rsid w:val="00E86326"/>
    <w:rsid w:val="00E864E1"/>
    <w:rsid w:val="00E9379D"/>
    <w:rsid w:val="00E94ECF"/>
    <w:rsid w:val="00E957E5"/>
    <w:rsid w:val="00E968EA"/>
    <w:rsid w:val="00E9700C"/>
    <w:rsid w:val="00EC74C1"/>
    <w:rsid w:val="00ED1168"/>
    <w:rsid w:val="00ED6829"/>
    <w:rsid w:val="00ED7F3F"/>
    <w:rsid w:val="00EE2854"/>
    <w:rsid w:val="00EF4B7F"/>
    <w:rsid w:val="00F15E7B"/>
    <w:rsid w:val="00F2506D"/>
    <w:rsid w:val="00F263E8"/>
    <w:rsid w:val="00F30C69"/>
    <w:rsid w:val="00F31BBB"/>
    <w:rsid w:val="00F32511"/>
    <w:rsid w:val="00F32E08"/>
    <w:rsid w:val="00F350A8"/>
    <w:rsid w:val="00F36D08"/>
    <w:rsid w:val="00F52032"/>
    <w:rsid w:val="00F52A0C"/>
    <w:rsid w:val="00F55CE5"/>
    <w:rsid w:val="00F61FB5"/>
    <w:rsid w:val="00F64C64"/>
    <w:rsid w:val="00F64CF4"/>
    <w:rsid w:val="00F66576"/>
    <w:rsid w:val="00F66C01"/>
    <w:rsid w:val="00F8496B"/>
    <w:rsid w:val="00F85D40"/>
    <w:rsid w:val="00F8640A"/>
    <w:rsid w:val="00F92134"/>
    <w:rsid w:val="00FB536D"/>
    <w:rsid w:val="00FB5713"/>
    <w:rsid w:val="00FC10B9"/>
    <w:rsid w:val="00FC5801"/>
    <w:rsid w:val="00FD18A6"/>
    <w:rsid w:val="00FD2943"/>
    <w:rsid w:val="00FD6315"/>
    <w:rsid w:val="00FE3EA2"/>
    <w:rsid w:val="00FE63F7"/>
    <w:rsid w:val="01E33A61"/>
    <w:rsid w:val="06DA69AD"/>
    <w:rsid w:val="08C01BD2"/>
    <w:rsid w:val="0B2B5A29"/>
    <w:rsid w:val="0F6B6D3C"/>
    <w:rsid w:val="18D81240"/>
    <w:rsid w:val="19F263F5"/>
    <w:rsid w:val="1D6B6159"/>
    <w:rsid w:val="238E2F04"/>
    <w:rsid w:val="2A5B7911"/>
    <w:rsid w:val="2AFA192E"/>
    <w:rsid w:val="2C804090"/>
    <w:rsid w:val="2FF83B4E"/>
    <w:rsid w:val="30403475"/>
    <w:rsid w:val="34EE0B36"/>
    <w:rsid w:val="35BD1535"/>
    <w:rsid w:val="36D824C4"/>
    <w:rsid w:val="3AE4462D"/>
    <w:rsid w:val="4126128D"/>
    <w:rsid w:val="46D075D2"/>
    <w:rsid w:val="4AC67424"/>
    <w:rsid w:val="4DD0591D"/>
    <w:rsid w:val="59E66218"/>
    <w:rsid w:val="5AB5301E"/>
    <w:rsid w:val="5AC27353"/>
    <w:rsid w:val="5EEA29D9"/>
    <w:rsid w:val="654C02B5"/>
    <w:rsid w:val="659E230B"/>
    <w:rsid w:val="6CDF78A3"/>
    <w:rsid w:val="6FB17A3E"/>
    <w:rsid w:val="6FB24AEE"/>
    <w:rsid w:val="714C7FDA"/>
    <w:rsid w:val="71AC5F03"/>
    <w:rsid w:val="72C11BD7"/>
    <w:rsid w:val="75017B95"/>
    <w:rsid w:val="77F100E0"/>
    <w:rsid w:val="7849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szCs w:val="24"/>
    </w:rPr>
  </w:style>
  <w:style w:type="table" w:styleId="8">
    <w:name w:val="Table Grid"/>
    <w:basedOn w:val="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qFormat/>
    <w:uiPriority w:val="0"/>
    <w:rPr>
      <w:color w:val="0000FF"/>
      <w:u w:val="single"/>
    </w:rPr>
  </w:style>
  <w:style w:type="character" w:customStyle="1" w:styleId="12">
    <w:name w:val="批注框文本 字符"/>
    <w:basedOn w:val="9"/>
    <w:link w:val="3"/>
    <w:semiHidden/>
    <w:qFormat/>
    <w:uiPriority w:val="99"/>
    <w:rPr>
      <w:kern w:val="2"/>
      <w:sz w:val="18"/>
      <w:szCs w:val="18"/>
    </w:rPr>
  </w:style>
  <w:style w:type="character" w:customStyle="1" w:styleId="13">
    <w:name w:val="页眉 字符"/>
    <w:basedOn w:val="9"/>
    <w:link w:val="5"/>
    <w:semiHidden/>
    <w:qFormat/>
    <w:uiPriority w:val="99"/>
    <w:rPr>
      <w:kern w:val="2"/>
      <w:sz w:val="18"/>
      <w:szCs w:val="18"/>
    </w:rPr>
  </w:style>
  <w:style w:type="character" w:customStyle="1" w:styleId="14">
    <w:name w:val="页脚 字符"/>
    <w:basedOn w:val="9"/>
    <w:link w:val="4"/>
    <w:qFormat/>
    <w:uiPriority w:val="99"/>
    <w:rPr>
      <w:kern w:val="2"/>
      <w:sz w:val="18"/>
      <w:szCs w:val="18"/>
    </w:rPr>
  </w:style>
  <w:style w:type="paragraph" w:styleId="15">
    <w:name w:val="List Paragraph"/>
    <w:basedOn w:val="1"/>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7">
    <w:name w:val="日期 字符"/>
    <w:basedOn w:val="9"/>
    <w:link w:val="2"/>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0EC9B-9A51-4690-8BA7-8A7DA6B7487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7230</Words>
  <Characters>7451</Characters>
  <Lines>66</Lines>
  <Paragraphs>18</Paragraphs>
  <TotalTime>236</TotalTime>
  <ScaleCrop>false</ScaleCrop>
  <LinksUpToDate>false</LinksUpToDate>
  <CharactersWithSpaces>7538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2023-03-24T05:52:00Z</dcterms:created>
  <dc:creator>Administrator</dc:creator>
  <cp:lastModifiedBy>Administrator</cp:lastModifiedBy>
  <cp:lastPrinted>2022-03-24T02:02:00Z</cp:lastPrinted>
  <dcterms:modified xsi:type="dcterms:W3CDTF">2023-04-05T11:15:05Z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D0A1E8E28F964985BFEB3A58A92A3FEA</vt:lpwstr>
  </property>
</Properties>
</file>